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22C4C4" w14:textId="652D3060" w:rsidR="008D2CF8" w:rsidRDefault="003B6284" w:rsidP="00322686">
      <w:r>
        <w:rPr>
          <w:noProof/>
          <w:lang w:eastAsia="en-GB"/>
        </w:rPr>
        <mc:AlternateContent>
          <mc:Choice Requires="wps">
            <w:drawing>
              <wp:anchor distT="0" distB="0" distL="114300" distR="114300" simplePos="0" relativeHeight="251659264" behindDoc="0" locked="0" layoutInCell="1" allowOverlap="1" wp14:anchorId="3C030A0F" wp14:editId="11B0E1DF">
                <wp:simplePos x="0" y="0"/>
                <wp:positionH relativeFrom="margin">
                  <wp:posOffset>-190500</wp:posOffset>
                </wp:positionH>
                <wp:positionV relativeFrom="paragraph">
                  <wp:posOffset>-266700</wp:posOffset>
                </wp:positionV>
                <wp:extent cx="2671445" cy="2476500"/>
                <wp:effectExtent l="0" t="0" r="14605" b="19050"/>
                <wp:wrapNone/>
                <wp:docPr id="2" name="Text Box 2"/>
                <wp:cNvGraphicFramePr/>
                <a:graphic xmlns:a="http://schemas.openxmlformats.org/drawingml/2006/main">
                  <a:graphicData uri="http://schemas.microsoft.com/office/word/2010/wordprocessingShape">
                    <wps:wsp>
                      <wps:cNvSpPr txBox="1"/>
                      <wps:spPr>
                        <a:xfrm>
                          <a:off x="0" y="0"/>
                          <a:ext cx="2671445" cy="2476500"/>
                        </a:xfrm>
                        <a:prstGeom prst="rect">
                          <a:avLst/>
                        </a:prstGeom>
                        <a:solidFill>
                          <a:srgbClr val="9148C8"/>
                        </a:solidFill>
                        <a:ln w="6350">
                          <a:solidFill>
                            <a:prstClr val="black"/>
                          </a:solidFill>
                        </a:ln>
                      </wps:spPr>
                      <wps:txbx>
                        <w:txbxContent>
                          <w:p w14:paraId="6404B213" w14:textId="77777777" w:rsidR="000E3BF5" w:rsidRPr="000E3BF5" w:rsidRDefault="000E3BF5" w:rsidP="00322686">
                            <w:pPr>
                              <w:jc w:val="center"/>
                              <w:rPr>
                                <w:b/>
                                <w:bCs/>
                                <w:color w:val="FFFFFF" w:themeColor="background1"/>
                                <w:szCs w:val="40"/>
                              </w:rPr>
                            </w:pPr>
                          </w:p>
                          <w:p w14:paraId="26D40E3C" w14:textId="08DA9EFA" w:rsidR="00322686" w:rsidRPr="002065DD" w:rsidRDefault="00322686" w:rsidP="00322686">
                            <w:pPr>
                              <w:jc w:val="center"/>
                              <w:rPr>
                                <w:b/>
                                <w:bCs/>
                                <w:color w:val="FFFFFF" w:themeColor="background1"/>
                                <w:sz w:val="40"/>
                                <w:szCs w:val="40"/>
                              </w:rPr>
                            </w:pPr>
                            <w:r w:rsidRPr="002065DD">
                              <w:rPr>
                                <w:b/>
                                <w:bCs/>
                                <w:color w:val="FFFFFF" w:themeColor="background1"/>
                                <w:sz w:val="40"/>
                                <w:szCs w:val="40"/>
                              </w:rPr>
                              <w:t xml:space="preserve">Woodlands Secondary School  </w:t>
                            </w:r>
                          </w:p>
                          <w:p w14:paraId="1A573AC2" w14:textId="3A15DA98" w:rsidR="009F6623" w:rsidRDefault="00322686" w:rsidP="00322686">
                            <w:pPr>
                              <w:jc w:val="center"/>
                              <w:rPr>
                                <w:b/>
                                <w:bCs/>
                                <w:color w:val="FFFFFF" w:themeColor="background1"/>
                                <w:sz w:val="40"/>
                                <w:szCs w:val="40"/>
                              </w:rPr>
                            </w:pPr>
                            <w:r w:rsidRPr="00672849">
                              <w:rPr>
                                <w:b/>
                                <w:bCs/>
                                <w:color w:val="FFFFFF" w:themeColor="background1"/>
                                <w:sz w:val="36"/>
                                <w:szCs w:val="36"/>
                              </w:rPr>
                              <w:t xml:space="preserve"> </w:t>
                            </w:r>
                            <w:r w:rsidRPr="002065DD">
                              <w:rPr>
                                <w:b/>
                                <w:bCs/>
                                <w:color w:val="FFFFFF" w:themeColor="background1"/>
                                <w:sz w:val="40"/>
                                <w:szCs w:val="40"/>
                              </w:rPr>
                              <w:t xml:space="preserve">WISERR </w:t>
                            </w:r>
                            <w:r w:rsidR="003B6284">
                              <w:rPr>
                                <w:b/>
                                <w:bCs/>
                                <w:color w:val="FFFFFF" w:themeColor="background1"/>
                                <w:sz w:val="40"/>
                                <w:szCs w:val="40"/>
                              </w:rPr>
                              <w:t xml:space="preserve">&amp; WISERR SLD </w:t>
                            </w:r>
                          </w:p>
                          <w:p w14:paraId="7F28E1E6" w14:textId="1F75F03B" w:rsidR="00322686" w:rsidRPr="002065DD" w:rsidRDefault="00322686" w:rsidP="00322686">
                            <w:pPr>
                              <w:jc w:val="center"/>
                              <w:rPr>
                                <w:b/>
                                <w:bCs/>
                                <w:color w:val="FFFFFF" w:themeColor="background1"/>
                                <w:sz w:val="40"/>
                                <w:szCs w:val="40"/>
                              </w:rPr>
                            </w:pPr>
                            <w:r w:rsidRPr="002065DD">
                              <w:rPr>
                                <w:b/>
                                <w:bCs/>
                                <w:color w:val="FFFFFF" w:themeColor="background1"/>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030A0F" id="_x0000_t202" coordsize="21600,21600" o:spt="202" path="m,l,21600r21600,l21600,xe">
                <v:stroke joinstyle="miter"/>
                <v:path gradientshapeok="t" o:connecttype="rect"/>
              </v:shapetype>
              <v:shape id="Text Box 2" o:spid="_x0000_s1026" type="#_x0000_t202" style="position:absolute;margin-left:-15pt;margin-top:-21pt;width:210.35pt;height:1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Ry6TgIAAKMEAAAOAAAAZHJzL2Uyb0RvYy54bWysVMlu2zAQvRfoPxC8N7JVbzUiB66DFAWM&#10;JIBT5ExTlC2U4rAkbSn9+j7SS7aeil6o2fg482ZGl1ddo9leOV+TKXj/oseZMpLK2mwK/uPh5tOE&#10;Mx+EKYUmowr+pDy/mn38cNnaqcppS7pUjgHE+GlrC74NwU6zzMutaoS/IKsMnBW5RgSobpOVTrRA&#10;b3SW93qjrCVXWkdSeQ/r9cHJZwm/qpQMd1XlVWC64MgtpNOlcx3PbHYpphsn7LaWxzTEP2TRiNrg&#10;0TPUtQiC7Vz9DqqppSNPVbiQ1GRUVbVUqQZU0++9qWa1FValWkCOt2ea/P+Dlbf7e8fqsuA5Z0Y0&#10;aNGD6gL7Sh3LIzut9VMErSzCQgczunyyexhj0V3lmvhFOQx+8Px05jaCSRjz0bg/GAw5k/Dlg/Fo&#10;2EvsZ8/XrfPhm6KGRaHgDs1LnIr90gekgtBTSHzNk67Lm1rrpLjNeqEd2ws0+kt/MFlMYpa48ipM&#10;G9YWfPR52EvIr3wR+wyx1kL+fI8APG0AG1k5VB+l0K27I1VrKp/AlKPDpHkrb2rgLoUP98JhtEAO&#10;1iXc4ag0IRk6Spxtyf3+mz3Go+PwctZiVAvuf+2EU5zp7wazgHIHcbaTMhiOcyjupWf90mN2zYJA&#10;Uh+LaWUSY3zQJ7Fy1Dxiq+bxVbiEkXi74OEkLsJhgbCVUs3nKQjTbEVYmpWVETq2JPL50D0KZ48N&#10;DZiFWzoNtZi+6eshNt40NN8FqurU9EjwgdUj79iE1Njj1sZVe6mnqOd/y+wPAAAA//8DAFBLAwQU&#10;AAYACAAAACEAjc8KoN8AAAALAQAADwAAAGRycy9kb3ducmV2LnhtbEyPwU7DMBBE70j8g7VI3Fqb&#10;xkCbxqkQEkhIXFp64OjG2yRqvE5jtw1/z3Kitzfa0exMsRp9J844xDaQgYepAoFUBddSbWD79TaZ&#10;g4jJkrNdIDTwgxFW5e1NYXMXLrTG8ybVgkMo5tZAk1KfSxmrBr2N09Aj8W0fBm8Ty6GWbrAXDved&#10;nCn1JL1tiT80tsfXBqvD5uQNhGz/iPrb6/X28yiP8RA+5Ls25v5ufFmCSDimfzP81efqUHKnXTiR&#10;i6IzMMkUb0kMesbAjmyhnkHsGPRcgSwLeb2h/AUAAP//AwBQSwECLQAUAAYACAAAACEAtoM4kv4A&#10;AADhAQAAEwAAAAAAAAAAAAAAAAAAAAAAW0NvbnRlbnRfVHlwZXNdLnhtbFBLAQItABQABgAIAAAA&#10;IQA4/SH/1gAAAJQBAAALAAAAAAAAAAAAAAAAAC8BAABfcmVscy8ucmVsc1BLAQItABQABgAIAAAA&#10;IQDPmRy6TgIAAKMEAAAOAAAAAAAAAAAAAAAAAC4CAABkcnMvZTJvRG9jLnhtbFBLAQItABQABgAI&#10;AAAAIQCNzwqg3wAAAAsBAAAPAAAAAAAAAAAAAAAAAKgEAABkcnMvZG93bnJldi54bWxQSwUGAAAA&#10;AAQABADzAAAAtAUAAAAA&#10;" fillcolor="#9148c8" strokeweight=".5pt">
                <v:textbox>
                  <w:txbxContent>
                    <w:p w14:paraId="6404B213" w14:textId="77777777" w:rsidR="000E3BF5" w:rsidRPr="000E3BF5" w:rsidRDefault="000E3BF5" w:rsidP="00322686">
                      <w:pPr>
                        <w:jc w:val="center"/>
                        <w:rPr>
                          <w:b/>
                          <w:bCs/>
                          <w:color w:val="FFFFFF" w:themeColor="background1"/>
                          <w:szCs w:val="40"/>
                        </w:rPr>
                      </w:pPr>
                      <w:bookmarkStart w:id="1" w:name="_GoBack"/>
                    </w:p>
                    <w:bookmarkEnd w:id="1"/>
                    <w:p w14:paraId="26D40E3C" w14:textId="08DA9EFA" w:rsidR="00322686" w:rsidRPr="002065DD" w:rsidRDefault="00322686" w:rsidP="00322686">
                      <w:pPr>
                        <w:jc w:val="center"/>
                        <w:rPr>
                          <w:b/>
                          <w:bCs/>
                          <w:color w:val="FFFFFF" w:themeColor="background1"/>
                          <w:sz w:val="40"/>
                          <w:szCs w:val="40"/>
                        </w:rPr>
                      </w:pPr>
                      <w:r w:rsidRPr="002065DD">
                        <w:rPr>
                          <w:b/>
                          <w:bCs/>
                          <w:color w:val="FFFFFF" w:themeColor="background1"/>
                          <w:sz w:val="40"/>
                          <w:szCs w:val="40"/>
                        </w:rPr>
                        <w:t xml:space="preserve">Woodlands Secondary School  </w:t>
                      </w:r>
                    </w:p>
                    <w:p w14:paraId="1A573AC2" w14:textId="3A15DA98" w:rsidR="009F6623" w:rsidRDefault="00322686" w:rsidP="00322686">
                      <w:pPr>
                        <w:jc w:val="center"/>
                        <w:rPr>
                          <w:b/>
                          <w:bCs/>
                          <w:color w:val="FFFFFF" w:themeColor="background1"/>
                          <w:sz w:val="40"/>
                          <w:szCs w:val="40"/>
                        </w:rPr>
                      </w:pPr>
                      <w:r w:rsidRPr="00672849">
                        <w:rPr>
                          <w:b/>
                          <w:bCs/>
                          <w:color w:val="FFFFFF" w:themeColor="background1"/>
                          <w:sz w:val="36"/>
                          <w:szCs w:val="36"/>
                        </w:rPr>
                        <w:t xml:space="preserve"> </w:t>
                      </w:r>
                      <w:r w:rsidRPr="002065DD">
                        <w:rPr>
                          <w:b/>
                          <w:bCs/>
                          <w:color w:val="FFFFFF" w:themeColor="background1"/>
                          <w:sz w:val="40"/>
                          <w:szCs w:val="40"/>
                        </w:rPr>
                        <w:t xml:space="preserve">WISERR </w:t>
                      </w:r>
                      <w:r w:rsidR="003B6284">
                        <w:rPr>
                          <w:b/>
                          <w:bCs/>
                          <w:color w:val="FFFFFF" w:themeColor="background1"/>
                          <w:sz w:val="40"/>
                          <w:szCs w:val="40"/>
                        </w:rPr>
                        <w:t xml:space="preserve">&amp; WISERR SLD </w:t>
                      </w:r>
                    </w:p>
                    <w:p w14:paraId="7F28E1E6" w14:textId="1F75F03B" w:rsidR="00322686" w:rsidRPr="002065DD" w:rsidRDefault="00322686" w:rsidP="00322686">
                      <w:pPr>
                        <w:jc w:val="center"/>
                        <w:rPr>
                          <w:b/>
                          <w:bCs/>
                          <w:color w:val="FFFFFF" w:themeColor="background1"/>
                          <w:sz w:val="40"/>
                          <w:szCs w:val="40"/>
                        </w:rPr>
                      </w:pPr>
                      <w:r w:rsidRPr="002065DD">
                        <w:rPr>
                          <w:b/>
                          <w:bCs/>
                          <w:color w:val="FFFFFF" w:themeColor="background1"/>
                          <w:sz w:val="40"/>
                          <w:szCs w:val="40"/>
                        </w:rPr>
                        <w:t>Curriculum</w:t>
                      </w:r>
                    </w:p>
                  </w:txbxContent>
                </v:textbox>
                <w10:wrap anchorx="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90A7ABD" wp14:editId="11A5D182">
                <wp:simplePos x="0" y="0"/>
                <wp:positionH relativeFrom="margin">
                  <wp:posOffset>2581275</wp:posOffset>
                </wp:positionH>
                <wp:positionV relativeFrom="paragraph">
                  <wp:posOffset>-257175</wp:posOffset>
                </wp:positionV>
                <wp:extent cx="7428865" cy="2466975"/>
                <wp:effectExtent l="0" t="0" r="19685" b="28575"/>
                <wp:wrapNone/>
                <wp:docPr id="3" name="Text Box 3"/>
                <wp:cNvGraphicFramePr/>
                <a:graphic xmlns:a="http://schemas.openxmlformats.org/drawingml/2006/main">
                  <a:graphicData uri="http://schemas.microsoft.com/office/word/2010/wordprocessingShape">
                    <wps:wsp>
                      <wps:cNvSpPr txBox="1"/>
                      <wps:spPr>
                        <a:xfrm>
                          <a:off x="0" y="0"/>
                          <a:ext cx="7428865" cy="2466975"/>
                        </a:xfrm>
                        <a:prstGeom prst="rect">
                          <a:avLst/>
                        </a:prstGeom>
                        <a:solidFill>
                          <a:srgbClr val="C7A1E3"/>
                        </a:solidFill>
                        <a:ln w="6350">
                          <a:solidFill>
                            <a:prstClr val="black"/>
                          </a:solidFill>
                        </a:ln>
                      </wps:spPr>
                      <wps:txbx>
                        <w:txbxContent>
                          <w:p w14:paraId="02A9E304" w14:textId="77777777" w:rsidR="00CC03E5" w:rsidRDefault="00CC03E5" w:rsidP="00322686">
                            <w:pPr>
                              <w:rPr>
                                <w:rFonts w:cstheme="minorHAnsi"/>
                                <w:sz w:val="24"/>
                                <w:szCs w:val="24"/>
                              </w:rPr>
                            </w:pPr>
                          </w:p>
                          <w:p w14:paraId="06889F4A" w14:textId="203915B8" w:rsidR="00322686" w:rsidRDefault="00322686" w:rsidP="00322686">
                            <w:pPr>
                              <w:rPr>
                                <w:rFonts w:cstheme="minorHAnsi"/>
                                <w:sz w:val="24"/>
                                <w:szCs w:val="24"/>
                              </w:rPr>
                            </w:pPr>
                            <w:r w:rsidRPr="00672849">
                              <w:rPr>
                                <w:rFonts w:cstheme="minorHAnsi"/>
                                <w:sz w:val="24"/>
                                <w:szCs w:val="24"/>
                              </w:rPr>
                              <w:t>The WISERR Curriculum at Woodlands Secondary School aims to provide opportunities for students to develop their independence skills in activities of daily living, increase their range of safe and healthy leisure activities and enable them to participate safely in small group activities. There is an emphasis on the development of functional transferable communication skills to support development in these areas. Literacy and numeracy skills are not taught as discrete subjects, instead key skills are developed within practical activities that can be transferred to situations outside and beyond school. It is acknowledged that some students may find change, social interaction or some sensory experiences particularly challenging and that this impacts upon their ability to learn. The WISERR Curriculum incorporates a high degree of flexibility to accommodate the needs of individuals which may change throughout the day.</w:t>
                            </w:r>
                            <w:r w:rsidR="009D3A50">
                              <w:rPr>
                                <w:rFonts w:cstheme="minorHAnsi"/>
                                <w:sz w:val="24"/>
                                <w:szCs w:val="24"/>
                              </w:rPr>
                              <w:t xml:space="preserve"> </w:t>
                            </w:r>
                            <w:r w:rsidR="009D3A50">
                              <w:rPr>
                                <w:rFonts w:cstheme="minorHAnsi"/>
                                <w:sz w:val="24"/>
                                <w:szCs w:val="24"/>
                              </w:rPr>
                              <w:t xml:space="preserve">The WISERR SLD curriculum incorporates additional lessons such as discreet  maths, reading and writing lessons. </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0A7ABD" id="_x0000_t202" coordsize="21600,21600" o:spt="202" path="m,l,21600r21600,l21600,xe">
                <v:stroke joinstyle="miter"/>
                <v:path gradientshapeok="t" o:connecttype="rect"/>
              </v:shapetype>
              <v:shape id="Text Box 3" o:spid="_x0000_s1027" type="#_x0000_t202" style="position:absolute;margin-left:203.25pt;margin-top:-20.25pt;width:584.95pt;height:194.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E8bUgIAAKoEAAAOAAAAZHJzL2Uyb0RvYy54bWysVE2P2jAQvVfqf7B8L+EbNiKsKFuqSmh3&#10;Jaj27DgOiep4XNuQ0F/fsRNYdttT1YsZz7w8z7yZYXHfVJKchLElqIQOen1KhOKQleqQ0O/7zac5&#10;JdYxlTEJSiT0LCy9X378sKh1LIZQgMyEIUiibFzrhBbO6TiKLC9ExWwPtFAYzMFUzOHVHKLMsBrZ&#10;KxkN+/1pVIPJtAEurEXvQxuky8Cf54K7pzy3whGZUMzNhdOEM/VntFyw+GCYLkrepcH+IYuKlQof&#10;vVI9MMfI0ZR/UFUlN2Ahdz0OVQR5XnIRasBqBv131ewKpkWoBcWx+iqT/X+0/PH0bEiZJXREiWIV&#10;tmgvGkc+Q0NGXp1a2xhBO40w16Abu3zxW3T6opvcVP4XyyEYR53PV209GUfnbDycz6cTSjjGhuPp&#10;9G428TzR6+faWPdVQEW8kVCDzQuastPWuhZ6gfjXLMgy25RShos5pGtpyIlho9ez1eBLyB7Z38Ck&#10;InVCp6NJPzC/iXnuK0UqGf/R5XeDQj6pMGmvSlu9t1yTNkHDqzIpZGcUzEA7cFbzTYn0W2bdMzM4&#10;YagRbo17wiOXgDlBZ1FSgPn1N7/HY+MxSkmNE5tQ+/PIjKBEflM4EneD8diPeLiMJ7MhXsxtJL2N&#10;qGO1BtRqgPupeTA93smLmRuoXnC5Vv5VDDHF8e2Euou5du0e4XJysVoFEA61Zm6rdpp7at8ZL+u+&#10;eWFGd311OBKPcJltFr9rb4v1XypYHR3kZei917lVtZMfFyJMT7e8fuNu7wH1+hez/A0AAP//AwBQ&#10;SwMEFAAGAAgAAAAhAGb9ScDhAAAADAEAAA8AAABkcnMvZG93bnJldi54bWxMj8tOwzAQRfdI/IM1&#10;SOxaG/KgCplUFeFRdlDYsHOTaRIRj6PYbcLf465gN6M5unNuvp5NL040us4yws1SgSCubN1xg/D5&#10;8bRYgXBec617y4TwQw7WxeVFrrPaTvxOp51vRAhhl2mE1vshk9JVLRntlnYgDreDHY32YR0bWY96&#10;CuGml7dKpdLojsOHVg/00FL1vTsahDKaVKQ2zfy2Na/J88tXeXgcSsTrq3lzD8LT7P9gOOsHdSiC&#10;094euXaiR4hVmgQUYRGrMJyJ5C6NQewRonilQBa5/F+i+AUAAP//AwBQSwECLQAUAAYACAAAACEA&#10;toM4kv4AAADhAQAAEwAAAAAAAAAAAAAAAAAAAAAAW0NvbnRlbnRfVHlwZXNdLnhtbFBLAQItABQA&#10;BgAIAAAAIQA4/SH/1gAAAJQBAAALAAAAAAAAAAAAAAAAAC8BAABfcmVscy8ucmVsc1BLAQItABQA&#10;BgAIAAAAIQBBeE8bUgIAAKoEAAAOAAAAAAAAAAAAAAAAAC4CAABkcnMvZTJvRG9jLnhtbFBLAQIt&#10;ABQABgAIAAAAIQBm/UnA4QAAAAwBAAAPAAAAAAAAAAAAAAAAAKwEAABkcnMvZG93bnJldi54bWxQ&#10;SwUGAAAAAAQABADzAAAAugUAAAAA&#10;" fillcolor="#c7a1e3" strokeweight=".5pt">
                <v:textbox>
                  <w:txbxContent>
                    <w:p w14:paraId="02A9E304" w14:textId="77777777" w:rsidR="00CC03E5" w:rsidRDefault="00CC03E5" w:rsidP="00322686">
                      <w:pPr>
                        <w:rPr>
                          <w:rFonts w:cstheme="minorHAnsi"/>
                          <w:sz w:val="24"/>
                          <w:szCs w:val="24"/>
                        </w:rPr>
                      </w:pPr>
                    </w:p>
                    <w:p w14:paraId="06889F4A" w14:textId="203915B8" w:rsidR="00322686" w:rsidRDefault="00322686" w:rsidP="00322686">
                      <w:pPr>
                        <w:rPr>
                          <w:rFonts w:cstheme="minorHAnsi"/>
                          <w:sz w:val="24"/>
                          <w:szCs w:val="24"/>
                        </w:rPr>
                      </w:pPr>
                      <w:r w:rsidRPr="00672849">
                        <w:rPr>
                          <w:rFonts w:cstheme="minorHAnsi"/>
                          <w:sz w:val="24"/>
                          <w:szCs w:val="24"/>
                        </w:rPr>
                        <w:t>The WISERR Curriculum at Woodlands Secondary School aims to provide opportunities for students to develop their independence skills in activities of daily living, increase their range of safe and healthy leisure activities and enable them to participate safely in small group activities. There is an emphasis on the development of functional transferable communication skills to support development in these areas. Literacy and numeracy skills are not taught as discrete subjects, instead key skills are developed within practical activities that can be transferred to situations outside and beyond school. It is acknowledged that some students may find change, social interaction or some sensory experiences particularly challenging and that this impacts upon their ability to learn. The WISERR Curriculum incorporates a high degree of flexibility to accommodate the needs of individuals which may change throughout the day.</w:t>
                      </w:r>
                      <w:r w:rsidR="009D3A50">
                        <w:rPr>
                          <w:rFonts w:cstheme="minorHAnsi"/>
                          <w:sz w:val="24"/>
                          <w:szCs w:val="24"/>
                        </w:rPr>
                        <w:t xml:space="preserve"> </w:t>
                      </w:r>
                      <w:r w:rsidR="009D3A50">
                        <w:rPr>
                          <w:rFonts w:cstheme="minorHAnsi"/>
                          <w:sz w:val="24"/>
                          <w:szCs w:val="24"/>
                        </w:rPr>
                        <w:t xml:space="preserve">The WISERR SLD curriculum incorporates additional lessons such as discreet  maths, reading and writing lessons. </w:t>
                      </w:r>
                      <w:bookmarkStart w:id="1" w:name="_GoBack"/>
                      <w:bookmarkEnd w:id="1"/>
                    </w:p>
                  </w:txbxContent>
                </v:textbox>
                <w10:wrap anchorx="margin"/>
              </v:shape>
            </w:pict>
          </mc:Fallback>
        </mc:AlternateContent>
      </w:r>
    </w:p>
    <w:p w14:paraId="74569644" w14:textId="6556F2D6" w:rsidR="00322686" w:rsidRPr="00322686" w:rsidRDefault="00322686" w:rsidP="00322686"/>
    <w:p w14:paraId="11171BCF" w14:textId="285AF4C1" w:rsidR="00322686" w:rsidRPr="00322686" w:rsidRDefault="00322686" w:rsidP="00322686"/>
    <w:p w14:paraId="1801174A" w14:textId="7CE71F49" w:rsidR="00322686" w:rsidRPr="00322686" w:rsidRDefault="00322686" w:rsidP="00322686"/>
    <w:p w14:paraId="49A83692" w14:textId="27682AA6" w:rsidR="00322686" w:rsidRPr="00322686" w:rsidRDefault="00322686" w:rsidP="00322686"/>
    <w:p w14:paraId="6B9255D7" w14:textId="7E34E7E0" w:rsidR="00322686" w:rsidRPr="00322686" w:rsidRDefault="00322686" w:rsidP="00322686"/>
    <w:p w14:paraId="1A424009" w14:textId="4421F965" w:rsidR="00322686" w:rsidRPr="00322686" w:rsidRDefault="00322686" w:rsidP="00322686"/>
    <w:p w14:paraId="4E2497FA" w14:textId="577A25B3" w:rsidR="00322686" w:rsidRPr="00322686" w:rsidRDefault="003B6284" w:rsidP="00322686">
      <w:r>
        <w:rPr>
          <w:noProof/>
          <w:lang w:eastAsia="en-GB"/>
        </w:rPr>
        <mc:AlternateContent>
          <mc:Choice Requires="wps">
            <w:drawing>
              <wp:anchor distT="0" distB="0" distL="114300" distR="114300" simplePos="0" relativeHeight="251665408" behindDoc="0" locked="0" layoutInCell="1" allowOverlap="1" wp14:anchorId="5D8AAA94" wp14:editId="25C32F31">
                <wp:simplePos x="0" y="0"/>
                <wp:positionH relativeFrom="margin">
                  <wp:posOffset>-200025</wp:posOffset>
                </wp:positionH>
                <wp:positionV relativeFrom="paragraph">
                  <wp:posOffset>343535</wp:posOffset>
                </wp:positionV>
                <wp:extent cx="2926080" cy="2790825"/>
                <wp:effectExtent l="0" t="0" r="26670" b="28575"/>
                <wp:wrapNone/>
                <wp:docPr id="5" name="Text Box 5"/>
                <wp:cNvGraphicFramePr/>
                <a:graphic xmlns:a="http://schemas.openxmlformats.org/drawingml/2006/main">
                  <a:graphicData uri="http://schemas.microsoft.com/office/word/2010/wordprocessingShape">
                    <wps:wsp>
                      <wps:cNvSpPr txBox="1"/>
                      <wps:spPr>
                        <a:xfrm>
                          <a:off x="0" y="0"/>
                          <a:ext cx="2926080" cy="2790825"/>
                        </a:xfrm>
                        <a:prstGeom prst="rect">
                          <a:avLst/>
                        </a:prstGeom>
                        <a:solidFill>
                          <a:srgbClr val="D5B8EA"/>
                        </a:solidFill>
                        <a:ln w="6350">
                          <a:solidFill>
                            <a:prstClr val="black"/>
                          </a:solidFill>
                        </a:ln>
                      </wps:spPr>
                      <wps:txbx>
                        <w:txbxContent>
                          <w:p w14:paraId="69834CF1" w14:textId="4672743F" w:rsidR="00672849" w:rsidRPr="00BB5E64" w:rsidRDefault="00322686" w:rsidP="00BB5E64">
                            <w:pPr>
                              <w:pStyle w:val="NoSpacing"/>
                              <w:jc w:val="center"/>
                              <w:rPr>
                                <w:rFonts w:cstheme="minorHAnsi"/>
                                <w:b/>
                                <w:bCs/>
                                <w:sz w:val="28"/>
                                <w:szCs w:val="28"/>
                              </w:rPr>
                            </w:pPr>
                            <w:r w:rsidRPr="00BB5E64">
                              <w:rPr>
                                <w:rFonts w:cstheme="minorHAnsi"/>
                                <w:b/>
                                <w:bCs/>
                                <w:sz w:val="28"/>
                                <w:szCs w:val="28"/>
                              </w:rPr>
                              <w:t>Communication and Interaction Skills</w:t>
                            </w:r>
                          </w:p>
                          <w:p w14:paraId="6E871A2E" w14:textId="4B0ADA4F" w:rsidR="00322686" w:rsidRPr="00BB5E64" w:rsidRDefault="00322686" w:rsidP="00672849">
                            <w:pPr>
                              <w:pStyle w:val="NoSpacing"/>
                              <w:rPr>
                                <w:sz w:val="24"/>
                                <w:szCs w:val="24"/>
                              </w:rPr>
                            </w:pPr>
                            <w:r w:rsidRPr="00BB5E64">
                              <w:rPr>
                                <w:rFonts w:cstheme="minorHAnsi"/>
                                <w:sz w:val="24"/>
                                <w:szCs w:val="24"/>
                              </w:rPr>
                              <w:t xml:space="preserve">Our priority is to support our students to </w:t>
                            </w:r>
                            <w:r w:rsidR="000811CA">
                              <w:rPr>
                                <w:rFonts w:cstheme="minorHAnsi"/>
                                <w:sz w:val="24"/>
                                <w:szCs w:val="24"/>
                              </w:rPr>
                              <w:t xml:space="preserve">be </w:t>
                            </w:r>
                            <w:r w:rsidRPr="00BB5E64">
                              <w:rPr>
                                <w:rFonts w:cstheme="minorHAnsi"/>
                                <w:sz w:val="24"/>
                                <w:szCs w:val="24"/>
                              </w:rPr>
                              <w:t>understood by others and to express themselves safely and effectively to the best of their abilities. Students are given opportunities to develop functional intentional communication skills supported by Alternative and Augmentative Communication (AAC) such</w:t>
                            </w:r>
                            <w:r w:rsidRPr="00BB5E64">
                              <w:rPr>
                                <w:sz w:val="24"/>
                                <w:szCs w:val="24"/>
                              </w:rPr>
                              <w:t xml:space="preserve"> as gesture, sign and pictures. Key communication skills such as getting attention, requesting, rejecting and seeking help are learned and practised in context.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AAA94" id="Text Box 5" o:spid="_x0000_s1028" type="#_x0000_t202" style="position:absolute;margin-left:-15.75pt;margin-top:27.05pt;width:230.4pt;height:219.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MqkUgIAAKoEAAAOAAAAZHJzL2Uyb0RvYy54bWysVE1PGzEQvVfqf7B8L7vZEghRNihAqSoh&#10;QIKKs+P1Jqt6Pa7tZJf+ep6dDwL0VPXinS8/z7yZ2cl532q2Vs43ZEo+OMo5U0ZS1ZhFyX8+Xn8Z&#10;ceaDMJXQZFTJn5Xn59PPnyadHauClqQr5RhAjB93tuTLEOw4y7xcqlb4I7LKwFmTa0WA6hZZ5UQH&#10;9FZnRZ6fZB25yjqSyntYrzZOPk34da1kuKtrrwLTJUduIZ0unfN4ZtOJGC+csMtGbtMQ/5BFKxqD&#10;R/dQVyIItnLNB6i2kY481eFIUptRXTdSpRpQzSB/V83DUliVagE53u5p8v8PVt6u7x1rqpIPOTOi&#10;RYseVR/YBfVsGNnprB8j6MEiLPQwo8s7u4cxFt3Xro1flMPgB8/Pe24jmISxOCtO8hFcEr7i9Cwf&#10;FQk/e71unQ/fFbUsCiV3aF7iVKxvfEAqCN2FxNc86aa6brROilvML7Vja4FGXw0vRt9mMUtceROm&#10;DetKfvJ1mCfkN76IvYeYayF/fUQAnjaAjaxsqo9S6Od94rDYMTOn6hmEOdoMnLfyugH8jfDhXjhM&#10;GIjA1oQ7HLUm5ERbibMluT9/s8d4NB5ezjpMbMn975VwijP9w2AkzgbHx3HEk3I8PC2guEPP/NBj&#10;Vu0lgasB9tPKJMb4oHdi7ah9wnLN4qtwCSPxdsnDTrwMmz3Ccko1m6UgDLUV4cY8WBmhY2cirY/9&#10;k3B229eAkbil3WyL8bv2bmLjTUOzVaC6Sb2PPG9Y3dKPhUj93S5v3LhDPUW9/mKmLwAAAP//AwBQ&#10;SwMEFAAGAAgAAAAhALlJAH3gAAAACgEAAA8AAABkcnMvZG93bnJldi54bWxMj8FOg0AQhu8mvsNm&#10;TLy1CwWalrI0RmPiRU2rF28LOwUiO0vYpcW3dzzZ20zmyz/fX+xn24szjr5zpCBeRiCQamc6ahR8&#10;fjwvNiB80GR07wgV/KCHfXl7U+jcuAsd8HwMjeAQ8rlW0IYw5FL6ukWr/dINSHw7udHqwOvYSDPq&#10;C4fbXq6iaC2t7og/tHrAxxbr7+NkFXy9Zf3g5eZ9zvxLU+Hr9JQeUKn7u/lhByLgHP5h+NNndSjZ&#10;qXITGS96BYskzhhVkKUxCAbS1TYBUfGwTdYgy0JeVyh/AQAA//8DAFBLAQItABQABgAIAAAAIQC2&#10;gziS/gAAAOEBAAATAAAAAAAAAAAAAAAAAAAAAABbQ29udGVudF9UeXBlc10ueG1sUEsBAi0AFAAG&#10;AAgAAAAhADj9If/WAAAAlAEAAAsAAAAAAAAAAAAAAAAALwEAAF9yZWxzLy5yZWxzUEsBAi0AFAAG&#10;AAgAAAAhAOCQyqRSAgAAqgQAAA4AAAAAAAAAAAAAAAAALgIAAGRycy9lMm9Eb2MueG1sUEsBAi0A&#10;FAAGAAgAAAAhALlJAH3gAAAACgEAAA8AAAAAAAAAAAAAAAAArAQAAGRycy9kb3ducmV2LnhtbFBL&#10;BQYAAAAABAAEAPMAAAC5BQAAAAA=&#10;" fillcolor="#d5b8ea" strokeweight=".5pt">
                <v:textbox>
                  <w:txbxContent>
                    <w:p w14:paraId="69834CF1" w14:textId="4672743F" w:rsidR="00672849" w:rsidRPr="00BB5E64" w:rsidRDefault="00322686" w:rsidP="00BB5E64">
                      <w:pPr>
                        <w:pStyle w:val="NoSpacing"/>
                        <w:jc w:val="center"/>
                        <w:rPr>
                          <w:rFonts w:cstheme="minorHAnsi"/>
                          <w:b/>
                          <w:bCs/>
                          <w:sz w:val="28"/>
                          <w:szCs w:val="28"/>
                        </w:rPr>
                      </w:pPr>
                      <w:r w:rsidRPr="00BB5E64">
                        <w:rPr>
                          <w:rFonts w:cstheme="minorHAnsi"/>
                          <w:b/>
                          <w:bCs/>
                          <w:sz w:val="28"/>
                          <w:szCs w:val="28"/>
                        </w:rPr>
                        <w:t>Communication and Interaction Skills</w:t>
                      </w:r>
                    </w:p>
                    <w:p w14:paraId="6E871A2E" w14:textId="4B0ADA4F" w:rsidR="00322686" w:rsidRPr="00BB5E64" w:rsidRDefault="00322686" w:rsidP="00672849">
                      <w:pPr>
                        <w:pStyle w:val="NoSpacing"/>
                        <w:rPr>
                          <w:sz w:val="24"/>
                          <w:szCs w:val="24"/>
                        </w:rPr>
                      </w:pPr>
                      <w:r w:rsidRPr="00BB5E64">
                        <w:rPr>
                          <w:rFonts w:cstheme="minorHAnsi"/>
                          <w:sz w:val="24"/>
                          <w:szCs w:val="24"/>
                        </w:rPr>
                        <w:t xml:space="preserve">Our priority is to support our students to </w:t>
                      </w:r>
                      <w:r w:rsidR="000811CA">
                        <w:rPr>
                          <w:rFonts w:cstheme="minorHAnsi"/>
                          <w:sz w:val="24"/>
                          <w:szCs w:val="24"/>
                        </w:rPr>
                        <w:t xml:space="preserve">be </w:t>
                      </w:r>
                      <w:r w:rsidRPr="00BB5E64">
                        <w:rPr>
                          <w:rFonts w:cstheme="minorHAnsi"/>
                          <w:sz w:val="24"/>
                          <w:szCs w:val="24"/>
                        </w:rPr>
                        <w:t>understood by others and to express themselves safely and effectively to the best of their abilities. Students are given opportunities to develop functional intentional communication skills supported by Alternative and Augmentative Communication (AAC) such</w:t>
                      </w:r>
                      <w:r w:rsidRPr="00BB5E64">
                        <w:rPr>
                          <w:sz w:val="24"/>
                          <w:szCs w:val="24"/>
                        </w:rPr>
                        <w:t xml:space="preserve"> as gesture, sign and pictures. Key communication skills such as getting attention, requesting, rejecting and seeking help are learned and practised in context.</w:t>
                      </w:r>
                    </w:p>
                  </w:txbxContent>
                </v:textbox>
                <w10:wrap anchorx="margin"/>
              </v:shape>
            </w:pict>
          </mc:Fallback>
        </mc:AlternateContent>
      </w:r>
    </w:p>
    <w:p w14:paraId="7E45E440" w14:textId="1A4B57F6" w:rsidR="00322686" w:rsidRPr="00322686" w:rsidRDefault="003B6284" w:rsidP="00322686">
      <w:r>
        <w:rPr>
          <w:noProof/>
          <w:lang w:eastAsia="en-GB"/>
        </w:rPr>
        <mc:AlternateContent>
          <mc:Choice Requires="wps">
            <w:drawing>
              <wp:anchor distT="0" distB="0" distL="114300" distR="114300" simplePos="0" relativeHeight="251667456" behindDoc="0" locked="0" layoutInCell="1" allowOverlap="1" wp14:anchorId="6AC54AE9" wp14:editId="4FB6D342">
                <wp:simplePos x="0" y="0"/>
                <wp:positionH relativeFrom="margin">
                  <wp:posOffset>2828925</wp:posOffset>
                </wp:positionH>
                <wp:positionV relativeFrom="paragraph">
                  <wp:posOffset>48260</wp:posOffset>
                </wp:positionV>
                <wp:extent cx="3116580" cy="2800350"/>
                <wp:effectExtent l="0" t="0" r="26670" b="19050"/>
                <wp:wrapNone/>
                <wp:docPr id="6" name="Text Box 6"/>
                <wp:cNvGraphicFramePr/>
                <a:graphic xmlns:a="http://schemas.openxmlformats.org/drawingml/2006/main">
                  <a:graphicData uri="http://schemas.microsoft.com/office/word/2010/wordprocessingShape">
                    <wps:wsp>
                      <wps:cNvSpPr txBox="1"/>
                      <wps:spPr>
                        <a:xfrm>
                          <a:off x="0" y="0"/>
                          <a:ext cx="3116580" cy="2800350"/>
                        </a:xfrm>
                        <a:prstGeom prst="rect">
                          <a:avLst/>
                        </a:prstGeom>
                        <a:solidFill>
                          <a:srgbClr val="D5B8EA"/>
                        </a:solidFill>
                        <a:ln w="6350">
                          <a:solidFill>
                            <a:prstClr val="black"/>
                          </a:solidFill>
                        </a:ln>
                      </wps:spPr>
                      <wps:txbx>
                        <w:txbxContent>
                          <w:p w14:paraId="2F975B77" w14:textId="77777777" w:rsidR="00EB1785" w:rsidRPr="00BB5E64" w:rsidRDefault="00EB1785" w:rsidP="00EB1785">
                            <w:pPr>
                              <w:pStyle w:val="NoSpacing"/>
                              <w:jc w:val="center"/>
                              <w:rPr>
                                <w:rFonts w:cstheme="minorHAnsi"/>
                                <w:b/>
                                <w:bCs/>
                                <w:sz w:val="28"/>
                                <w:szCs w:val="28"/>
                              </w:rPr>
                            </w:pPr>
                            <w:r w:rsidRPr="00BB5E64">
                              <w:rPr>
                                <w:rFonts w:cstheme="minorHAnsi"/>
                                <w:b/>
                                <w:bCs/>
                                <w:sz w:val="28"/>
                                <w:szCs w:val="28"/>
                              </w:rPr>
                              <w:t>Sensory and Physical</w:t>
                            </w:r>
                          </w:p>
                          <w:p w14:paraId="5C9CA80A" w14:textId="77777777" w:rsidR="00EB1785" w:rsidRDefault="00EB1785" w:rsidP="00EB1785">
                            <w:pPr>
                              <w:pStyle w:val="NoSpacing"/>
                              <w:rPr>
                                <w:sz w:val="24"/>
                                <w:szCs w:val="24"/>
                              </w:rPr>
                            </w:pPr>
                            <w:r w:rsidRPr="00BB5E64">
                              <w:rPr>
                                <w:rFonts w:cstheme="minorHAnsi"/>
                                <w:sz w:val="24"/>
                                <w:szCs w:val="24"/>
                              </w:rPr>
                              <w:t>A variety of opportunities are available for students to develop their gross and fine motor skills and to organise and to be able to organise and regulate their responses to sensation including visual, auditory (sound), tactile (touch), vestibular (sense of balance, speed, and direction) and proprioceptive (sense of body in space) sensation. These opportunities may be provided in PE, swimming,</w:t>
                            </w:r>
                            <w:r w:rsidRPr="00BB5E64">
                              <w:rPr>
                                <w:sz w:val="24"/>
                                <w:szCs w:val="24"/>
                              </w:rPr>
                              <w:t xml:space="preserve"> sensory circuits, rebound, soft play, use of bikes, using gym equipment and other physical activities such as yoga and dance</w:t>
                            </w:r>
                          </w:p>
                          <w:p w14:paraId="47BE05CE" w14:textId="39A8F7BF" w:rsidR="00322686" w:rsidRPr="00BB5E64" w:rsidRDefault="00322686" w:rsidP="00672849">
                            <w:pPr>
                              <w:pStyle w:val="NoSpacing"/>
                              <w:rPr>
                                <w:rFonts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54AE9" id="Text Box 6" o:spid="_x0000_s1029" type="#_x0000_t202" style="position:absolute;margin-left:222.75pt;margin-top:3.8pt;width:245.4pt;height:220.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luVUAIAAKoEAAAOAAAAZHJzL2Uyb0RvYy54bWysVMtu2zAQvBfoPxC8N7Id23WFyIGTNEUB&#10;IwngFDnTFGULpbgsSVtyvz5D+pE06anohdoXh7uzu7q47BrNtsr5mkzB+2c9zpSRVNZmVfAfj7ef&#10;Jpz5IEwpNBlV8J3y/HL68cNFa3M1oDXpUjkGEOPz1hZ8HYLNs8zLtWqEPyOrDJwVuUYEqG6VlU60&#10;QG90Nuj1xllLrrSOpPIe1pu9k08TflUpGe6ryqvAdMGRW0inS+cyntn0QuQrJ+y6loc0xD9k0Yja&#10;4NET1I0Igm1c/Q6qqaUjT1U4k9RkVFW1VKkGVNPvvalmsRZWpVpAjrcnmvz/g5V32wfH6rLgY86M&#10;aNCiR9UFdkUdG0d2WutzBC0swkIHM7p8tHsYY9Fd5Zr4RTkMfvC8O3EbwSSM5/3+eDSBS8I3mPR6&#10;56PEfvZy3TofvilqWBQK7tC8xKnYzn1AKgg9hsTXPOm6vK21TopbLa+1Y1uBRt+MriZfZzFLXPkj&#10;TBvWotT49juIiH2CWGohf75HAJ42gI2s7KuPUuiWXeJweGRmSeUOhDnaD5y38rYG/Fz48CAcJgxE&#10;YGvCPY5KE3Kig8TZmtzvv9ljPBoPL2ctJrbg/tdGOMWZ/m4wEl/6w2Ec8aQMR58HUNxrz/K1x2ya&#10;awJXfeynlUmM8UEfxcpR84TlmsVX4RJG4u2Ch6N4HfZ7hOWUajZLQRhqK8LcLKyM0JHjSOtj9ySc&#10;PfQ1YCTu6DjbIn/T3n1svGlotglU1an3kec9qwf6sRCpv4fljRv3Wk9RL7+Y6TMAAAD//wMAUEsD&#10;BBQABgAIAAAAIQBTwtRs3QAAAAkBAAAPAAAAZHJzL2Rvd25yZXYueG1sTI9BT4QwEIXvJv6HZky8&#10;uUUXEJGyMRoTL67Z1Yu3QkcgtlPClF3893ZPepx8L+99U20WZ8UBJx48KbheJSCQWm8G6hR8vD9f&#10;FSA4aDLaekIFP8iwqc/PKl0af6QdHvahE7GEuNQK+hDGUkpue3SaV35EiuzLT06HeE6dNJM+xnJn&#10;5U2S5NLpgeJCr0d87LH93s9Owec2syPL4m3J+KVr8HV+Sneo1OXF8nAPIuAS/sJw0o/qUEenxs9k&#10;WFgFaZplMargNgcR+d06X4NoTqDIQdaV/P9B/QsAAP//AwBQSwECLQAUAAYACAAAACEAtoM4kv4A&#10;AADhAQAAEwAAAAAAAAAAAAAAAAAAAAAAW0NvbnRlbnRfVHlwZXNdLnhtbFBLAQItABQABgAIAAAA&#10;IQA4/SH/1gAAAJQBAAALAAAAAAAAAAAAAAAAAC8BAABfcmVscy8ucmVsc1BLAQItABQABgAIAAAA&#10;IQDPHluVUAIAAKoEAAAOAAAAAAAAAAAAAAAAAC4CAABkcnMvZTJvRG9jLnhtbFBLAQItABQABgAI&#10;AAAAIQBTwtRs3QAAAAkBAAAPAAAAAAAAAAAAAAAAAKoEAABkcnMvZG93bnJldi54bWxQSwUGAAAA&#10;AAQABADzAAAAtAUAAAAA&#10;" fillcolor="#d5b8ea" strokeweight=".5pt">
                <v:textbox>
                  <w:txbxContent>
                    <w:p w14:paraId="2F975B77" w14:textId="77777777" w:rsidR="00EB1785" w:rsidRPr="00BB5E64" w:rsidRDefault="00EB1785" w:rsidP="00EB1785">
                      <w:pPr>
                        <w:pStyle w:val="NoSpacing"/>
                        <w:jc w:val="center"/>
                        <w:rPr>
                          <w:rFonts w:cstheme="minorHAnsi"/>
                          <w:b/>
                          <w:bCs/>
                          <w:sz w:val="28"/>
                          <w:szCs w:val="28"/>
                        </w:rPr>
                      </w:pPr>
                      <w:r w:rsidRPr="00BB5E64">
                        <w:rPr>
                          <w:rFonts w:cstheme="minorHAnsi"/>
                          <w:b/>
                          <w:bCs/>
                          <w:sz w:val="28"/>
                          <w:szCs w:val="28"/>
                        </w:rPr>
                        <w:t>Sensory and Physical</w:t>
                      </w:r>
                    </w:p>
                    <w:p w14:paraId="5C9CA80A" w14:textId="77777777" w:rsidR="00EB1785" w:rsidRDefault="00EB1785" w:rsidP="00EB1785">
                      <w:pPr>
                        <w:pStyle w:val="NoSpacing"/>
                        <w:rPr>
                          <w:sz w:val="24"/>
                          <w:szCs w:val="24"/>
                        </w:rPr>
                      </w:pPr>
                      <w:r w:rsidRPr="00BB5E64">
                        <w:rPr>
                          <w:rFonts w:cstheme="minorHAnsi"/>
                          <w:sz w:val="24"/>
                          <w:szCs w:val="24"/>
                        </w:rPr>
                        <w:t>A variety of opportunities are available for students to develop their gross and fine motor skills and to organise and to be able to organise and regulate their responses to sensation including visual, auditory (sound), tactile (touch), vestibular (sense of balance, speed, and direction) and proprioceptive (sense of body in space) sensation. These opportunities may be provided in PE, swimming,</w:t>
                      </w:r>
                      <w:r w:rsidRPr="00BB5E64">
                        <w:rPr>
                          <w:sz w:val="24"/>
                          <w:szCs w:val="24"/>
                        </w:rPr>
                        <w:t xml:space="preserve"> sensory circuits, rebound, soft play, use of bikes, using gym equipment and other physical activities such as yoga and dance</w:t>
                      </w:r>
                    </w:p>
                    <w:p w14:paraId="47BE05CE" w14:textId="39A8F7BF" w:rsidR="00322686" w:rsidRPr="00BB5E64" w:rsidRDefault="00322686" w:rsidP="00672849">
                      <w:pPr>
                        <w:pStyle w:val="NoSpacing"/>
                        <w:rPr>
                          <w:rFonts w:cstheme="minorHAnsi"/>
                          <w:sz w:val="24"/>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1669504" behindDoc="0" locked="0" layoutInCell="1" allowOverlap="1" wp14:anchorId="55A6C7FC" wp14:editId="345FABEA">
                <wp:simplePos x="0" y="0"/>
                <wp:positionH relativeFrom="column">
                  <wp:posOffset>6038850</wp:posOffset>
                </wp:positionH>
                <wp:positionV relativeFrom="paragraph">
                  <wp:posOffset>48260</wp:posOffset>
                </wp:positionV>
                <wp:extent cx="3963035" cy="2790825"/>
                <wp:effectExtent l="0" t="0" r="18415" b="28575"/>
                <wp:wrapNone/>
                <wp:docPr id="7" name="Text Box 7"/>
                <wp:cNvGraphicFramePr/>
                <a:graphic xmlns:a="http://schemas.openxmlformats.org/drawingml/2006/main">
                  <a:graphicData uri="http://schemas.microsoft.com/office/word/2010/wordprocessingShape">
                    <wps:wsp>
                      <wps:cNvSpPr txBox="1"/>
                      <wps:spPr>
                        <a:xfrm>
                          <a:off x="0" y="0"/>
                          <a:ext cx="3963035" cy="2790825"/>
                        </a:xfrm>
                        <a:prstGeom prst="rect">
                          <a:avLst/>
                        </a:prstGeom>
                        <a:solidFill>
                          <a:srgbClr val="D5B8EA"/>
                        </a:solidFill>
                        <a:ln w="6350">
                          <a:solidFill>
                            <a:prstClr val="black"/>
                          </a:solidFill>
                        </a:ln>
                      </wps:spPr>
                      <wps:txbx>
                        <w:txbxContent>
                          <w:p w14:paraId="0BD7D3F7" w14:textId="4A16B208" w:rsidR="00EB1785" w:rsidRPr="00BB5E64" w:rsidRDefault="00EB1785" w:rsidP="00EB1785">
                            <w:pPr>
                              <w:pStyle w:val="NoSpacing"/>
                              <w:jc w:val="center"/>
                              <w:rPr>
                                <w:rFonts w:cstheme="minorHAnsi"/>
                                <w:b/>
                                <w:bCs/>
                                <w:sz w:val="28"/>
                                <w:szCs w:val="28"/>
                              </w:rPr>
                            </w:pPr>
                            <w:r w:rsidRPr="00BB5E64">
                              <w:rPr>
                                <w:rFonts w:cstheme="minorHAnsi"/>
                                <w:b/>
                                <w:bCs/>
                                <w:sz w:val="28"/>
                                <w:szCs w:val="28"/>
                              </w:rPr>
                              <w:t>Cognition</w:t>
                            </w:r>
                            <w:r>
                              <w:rPr>
                                <w:rFonts w:cstheme="minorHAnsi"/>
                                <w:b/>
                                <w:bCs/>
                                <w:sz w:val="28"/>
                                <w:szCs w:val="28"/>
                              </w:rPr>
                              <w:t xml:space="preserve"> and Learning</w:t>
                            </w:r>
                          </w:p>
                          <w:p w14:paraId="71EB5523" w14:textId="77777777" w:rsidR="00EB1785" w:rsidRDefault="00EB1785" w:rsidP="00EB1785">
                            <w:pPr>
                              <w:pStyle w:val="NoSpacing"/>
                              <w:rPr>
                                <w:rFonts w:cstheme="minorHAnsi"/>
                                <w:sz w:val="24"/>
                                <w:szCs w:val="24"/>
                              </w:rPr>
                            </w:pPr>
                            <w:r w:rsidRPr="00BB5E64">
                              <w:rPr>
                                <w:rFonts w:cstheme="minorHAnsi"/>
                                <w:sz w:val="24"/>
                                <w:szCs w:val="24"/>
                              </w:rPr>
                              <w:t xml:space="preserve">Individual learning opportunities are identified throughout the day such as storing their belongings on arrival in school, transitioning around the school with increased independence and requesting motivators at choice time. During morning meeting time, schedules are prepared for those students who find pictures meaningful. During jobs sessions students have the opportunity to learn and apply maths and literacy skills in a variety of tasks including caring for their class base. During hobbies and ICT students have the opportunity to extend their range of leisure activities which may include creative activities such as art, music and dance. Student preferences are noted in order to extend and personalise their future learning. </w:t>
                            </w:r>
                          </w:p>
                          <w:p w14:paraId="21960343" w14:textId="710E1159" w:rsidR="00322686" w:rsidRPr="00BB5E64" w:rsidRDefault="00322686" w:rsidP="00BB5E64">
                            <w:pPr>
                              <w:pStyle w:val="NoSpacing"/>
                              <w:rPr>
                                <w:rFonts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6C7FC" id="Text Box 7" o:spid="_x0000_s1030" type="#_x0000_t202" style="position:absolute;margin-left:475.5pt;margin-top:3.8pt;width:312.05pt;height:21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I4bUQIAAKoEAAAOAAAAZHJzL2Uyb0RvYy54bWysVE1v2zAMvQ/YfxB0X+x8fyBOkSbLMKBo&#10;CyRDz7Isx8ZkUZOU2NmvHyUnadruNOyiUOTzE/lIZn7XVJIchbElqIR2OzElQnHISrVP6I/d5suE&#10;EuuYypgEJRJ6EpbeLT5/mtd6JnpQgMyEIUii7KzWCS2c07MosrwQFbMd0EJhMAdTMYdXs48yw2pk&#10;r2TUi+NRVIPJtAEurEXvug3SReDPc8HdU55b4YhMKObmwmnCmfozWszZbG+YLkp+ToP9QxYVKxU+&#10;eqVaM8fIwZQfqKqSG7CQuw6HKoI8L7kINWA13fhdNduCaRFqQXGsvspk/x8tfzw+G1JmCR1ToliF&#10;LdqJxpF7aMjYq1NrO0PQViPMNejGLl/8Fp2+6CY3lf/FcgjGUefTVVtPxtHZn476cX9ICcdYbzyN&#10;J72h54leP9fGum8CKuKNhBpsXtCUHR+sa6EXiH/NgiyzTSlluJh9upKGHBk2ej28n3xdntnfwKQi&#10;dUJH/WEcmN/EPPeVIpWM//zIgNlKhUl7VdrqveWatAka9i/KpJCdUDAD7cBZzTcl0j8w656ZwQlD&#10;jXBr3BMeuQTMCc4WJQWY33/zezw2HqOU1DixCbW/DswISuR3hSMx7Q4GfsTDZTAc9/BibiPpbUQd&#10;qhWgVl3cT82D6fFOXszcQPWCy7X0r2KIKY5vJ9RdzJVr9wiXk4vlMoBwqDVzD2qruaf2nfGy7poX&#10;ZvS5rw5H4hEus81m79rbYv2XCpYHB3kZeu91blU9y48LEabnvLx+427vAfX6F7P4AwAA//8DAFBL&#10;AwQUAAYACAAAACEAV6XPk98AAAAKAQAADwAAAGRycy9kb3ducmV2LnhtbEyPwU7DMBBE70j8g7VI&#10;3KgTFDclZFMhEBIXQC1cuDnxkkTE6yh22vD3uCd6HM1o5k25XewgDjT53jFCukpAEDfO9NwifH48&#10;32xA+KDZ6MExIfySh211eVHqwrgj7+iwD62IJewLjdCFMBZS+qYjq/3KjcTR+3aT1SHKqZVm0sdY&#10;bgd5myRraXXPcaHTIz121PzsZ4vw9aaG0cvN+6L8S1vT6/yU7Qjx+mp5uAcRaAn/YTjhR3SoIlPt&#10;ZjZeDAh3Ko1fAkK+BnHyVa5SEDVCluUpyKqU5xeqPwAAAP//AwBQSwECLQAUAAYACAAAACEAtoM4&#10;kv4AAADhAQAAEwAAAAAAAAAAAAAAAAAAAAAAW0NvbnRlbnRfVHlwZXNdLnhtbFBLAQItABQABgAI&#10;AAAAIQA4/SH/1gAAAJQBAAALAAAAAAAAAAAAAAAAAC8BAABfcmVscy8ucmVsc1BLAQItABQABgAI&#10;AAAAIQB81I4bUQIAAKoEAAAOAAAAAAAAAAAAAAAAAC4CAABkcnMvZTJvRG9jLnhtbFBLAQItABQA&#10;BgAIAAAAIQBXpc+T3wAAAAoBAAAPAAAAAAAAAAAAAAAAAKsEAABkcnMvZG93bnJldi54bWxQSwUG&#10;AAAAAAQABADzAAAAtwUAAAAA&#10;" fillcolor="#d5b8ea" strokeweight=".5pt">
                <v:textbox>
                  <w:txbxContent>
                    <w:p w14:paraId="0BD7D3F7" w14:textId="4A16B208" w:rsidR="00EB1785" w:rsidRPr="00BB5E64" w:rsidRDefault="00EB1785" w:rsidP="00EB1785">
                      <w:pPr>
                        <w:pStyle w:val="NoSpacing"/>
                        <w:jc w:val="center"/>
                        <w:rPr>
                          <w:rFonts w:cstheme="minorHAnsi"/>
                          <w:b/>
                          <w:bCs/>
                          <w:sz w:val="28"/>
                          <w:szCs w:val="28"/>
                        </w:rPr>
                      </w:pPr>
                      <w:r w:rsidRPr="00BB5E64">
                        <w:rPr>
                          <w:rFonts w:cstheme="minorHAnsi"/>
                          <w:b/>
                          <w:bCs/>
                          <w:sz w:val="28"/>
                          <w:szCs w:val="28"/>
                        </w:rPr>
                        <w:t>Cognition</w:t>
                      </w:r>
                      <w:r>
                        <w:rPr>
                          <w:rFonts w:cstheme="minorHAnsi"/>
                          <w:b/>
                          <w:bCs/>
                          <w:sz w:val="28"/>
                          <w:szCs w:val="28"/>
                        </w:rPr>
                        <w:t xml:space="preserve"> and Learning</w:t>
                      </w:r>
                    </w:p>
                    <w:p w14:paraId="71EB5523" w14:textId="77777777" w:rsidR="00EB1785" w:rsidRDefault="00EB1785" w:rsidP="00EB1785">
                      <w:pPr>
                        <w:pStyle w:val="NoSpacing"/>
                        <w:rPr>
                          <w:rFonts w:cstheme="minorHAnsi"/>
                          <w:sz w:val="24"/>
                          <w:szCs w:val="24"/>
                        </w:rPr>
                      </w:pPr>
                      <w:r w:rsidRPr="00BB5E64">
                        <w:rPr>
                          <w:rFonts w:cstheme="minorHAnsi"/>
                          <w:sz w:val="24"/>
                          <w:szCs w:val="24"/>
                        </w:rPr>
                        <w:t xml:space="preserve">Individual learning opportunities are identified throughout the day such as storing their belongings on arrival in school, transitioning around the school with increased independence and requesting motivators at choice time. During morning meeting time, schedules are prepared for those students who find pictures meaningful. During jobs sessions students have the opportunity to learn and apply maths and literacy skills in a variety of tasks including caring for their class base. During hobbies and ICT students have the opportunity to extend their range of leisure activities which may include creative activities such as art, music and dance. Student preferences are noted in order to extend and personalise their future learning. </w:t>
                      </w:r>
                    </w:p>
                    <w:p w14:paraId="21960343" w14:textId="710E1159" w:rsidR="00322686" w:rsidRPr="00BB5E64" w:rsidRDefault="00322686" w:rsidP="00BB5E64">
                      <w:pPr>
                        <w:pStyle w:val="NoSpacing"/>
                        <w:rPr>
                          <w:rFonts w:cstheme="minorHAnsi"/>
                          <w:sz w:val="24"/>
                          <w:szCs w:val="24"/>
                        </w:rPr>
                      </w:pPr>
                    </w:p>
                  </w:txbxContent>
                </v:textbox>
              </v:shape>
            </w:pict>
          </mc:Fallback>
        </mc:AlternateContent>
      </w:r>
    </w:p>
    <w:p w14:paraId="246D2FDC" w14:textId="23CCD3A0" w:rsidR="00322686" w:rsidRPr="00322686" w:rsidRDefault="00322686" w:rsidP="00322686"/>
    <w:p w14:paraId="09D83157" w14:textId="37514BEC" w:rsidR="00322686" w:rsidRPr="00322686" w:rsidRDefault="00322686" w:rsidP="00322686"/>
    <w:p w14:paraId="2C90EBB9" w14:textId="5DB4855F" w:rsidR="00322686" w:rsidRPr="00322686" w:rsidRDefault="00322686" w:rsidP="00322686"/>
    <w:p w14:paraId="4D393B4D" w14:textId="396148C9" w:rsidR="00322686" w:rsidRPr="00322686" w:rsidRDefault="00322686" w:rsidP="00322686"/>
    <w:p w14:paraId="792FA79F" w14:textId="089C1E2B" w:rsidR="00322686" w:rsidRPr="00322686" w:rsidRDefault="003B6284" w:rsidP="00322686">
      <w:pPr>
        <w:tabs>
          <w:tab w:val="left" w:pos="3612"/>
        </w:tabs>
      </w:pPr>
      <w:r>
        <w:rPr>
          <w:noProof/>
          <w:lang w:eastAsia="en-GB"/>
        </w:rPr>
        <mc:AlternateContent>
          <mc:Choice Requires="wps">
            <w:drawing>
              <wp:anchor distT="0" distB="0" distL="114300" distR="114300" simplePos="0" relativeHeight="251673600" behindDoc="0" locked="0" layoutInCell="1" allowOverlap="1" wp14:anchorId="721394C4" wp14:editId="49938D49">
                <wp:simplePos x="0" y="0"/>
                <wp:positionH relativeFrom="margin">
                  <wp:posOffset>6210300</wp:posOffset>
                </wp:positionH>
                <wp:positionV relativeFrom="paragraph">
                  <wp:posOffset>2344420</wp:posOffset>
                </wp:positionV>
                <wp:extent cx="3791585" cy="904875"/>
                <wp:effectExtent l="0" t="0" r="18415" b="28575"/>
                <wp:wrapNone/>
                <wp:docPr id="22" name="Text Box 22"/>
                <wp:cNvGraphicFramePr/>
                <a:graphic xmlns:a="http://schemas.openxmlformats.org/drawingml/2006/main">
                  <a:graphicData uri="http://schemas.microsoft.com/office/word/2010/wordprocessingShape">
                    <wps:wsp>
                      <wps:cNvSpPr txBox="1"/>
                      <wps:spPr>
                        <a:xfrm>
                          <a:off x="0" y="0"/>
                          <a:ext cx="3791585" cy="904875"/>
                        </a:xfrm>
                        <a:prstGeom prst="rect">
                          <a:avLst/>
                        </a:prstGeom>
                        <a:noFill/>
                        <a:ln w="6350">
                          <a:solidFill>
                            <a:prstClr val="black"/>
                          </a:solidFill>
                        </a:ln>
                      </wps:spPr>
                      <wps:txbx>
                        <w:txbxContent>
                          <w:p w14:paraId="6D6868E3" w14:textId="77777777" w:rsidR="007369F0" w:rsidRPr="008466C3" w:rsidRDefault="007369F0" w:rsidP="007369F0">
                            <w:pPr>
                              <w:pStyle w:val="NoSpacing"/>
                              <w:jc w:val="center"/>
                              <w:rPr>
                                <w:b/>
                                <w:bCs/>
                                <w:sz w:val="28"/>
                                <w:szCs w:val="28"/>
                              </w:rPr>
                            </w:pPr>
                            <w:r>
                              <w:rPr>
                                <w:b/>
                                <w:bCs/>
                                <w:sz w:val="28"/>
                                <w:szCs w:val="28"/>
                              </w:rPr>
                              <w:t>Accreditation</w:t>
                            </w:r>
                          </w:p>
                          <w:p w14:paraId="598CCB8B" w14:textId="77777777" w:rsidR="007369F0" w:rsidRPr="00D24EF1" w:rsidRDefault="007369F0" w:rsidP="007369F0">
                            <w:pPr>
                              <w:widowControl w:val="0"/>
                              <w:rPr>
                                <w:rFonts w:cstheme="minorHAnsi"/>
                                <w:szCs w:val="20"/>
                              </w:rPr>
                            </w:pPr>
                            <w:r w:rsidRPr="00D24EF1">
                              <w:rPr>
                                <w:rFonts w:cstheme="minorHAnsi"/>
                                <w:sz w:val="24"/>
                              </w:rPr>
                              <w:t>Some of this le</w:t>
                            </w:r>
                            <w:r>
                              <w:rPr>
                                <w:rFonts w:cstheme="minorHAnsi"/>
                                <w:sz w:val="24"/>
                              </w:rPr>
                              <w:t>a</w:t>
                            </w:r>
                            <w:r w:rsidRPr="00D24EF1">
                              <w:rPr>
                                <w:rFonts w:cstheme="minorHAnsi"/>
                                <w:sz w:val="24"/>
                              </w:rPr>
                              <w:t>rnin</w:t>
                            </w:r>
                            <w:r>
                              <w:rPr>
                                <w:rFonts w:cstheme="minorHAnsi"/>
                                <w:sz w:val="24"/>
                              </w:rPr>
                              <w:t>g</w:t>
                            </w:r>
                            <w:r w:rsidRPr="00D24EF1">
                              <w:rPr>
                                <w:rFonts w:cstheme="minorHAnsi"/>
                                <w:sz w:val="24"/>
                              </w:rPr>
                              <w:t xml:space="preserve"> will be accredited through the OCR Life and</w:t>
                            </w:r>
                            <w:r>
                              <w:rPr>
                                <w:rFonts w:cstheme="minorHAnsi"/>
                                <w:sz w:val="24"/>
                              </w:rPr>
                              <w:t xml:space="preserve"> </w:t>
                            </w:r>
                            <w:r w:rsidRPr="00D24EF1">
                              <w:rPr>
                                <w:rFonts w:cstheme="minorHAnsi"/>
                                <w:sz w:val="24"/>
                              </w:rPr>
                              <w:t>Living Skills Qualification at Entry Level 1.  </w:t>
                            </w:r>
                          </w:p>
                          <w:p w14:paraId="09696FBD" w14:textId="77777777" w:rsidR="007369F0" w:rsidRDefault="007369F0" w:rsidP="007369F0">
                            <w:pPr>
                              <w:widowControl w:val="0"/>
                              <w:rPr>
                                <w:rFonts w:ascii="Calibri" w:hAnsi="Calibri" w:cs="Calibri"/>
                              </w:rPr>
                            </w:pPr>
                            <w:r>
                              <w:t> </w:t>
                            </w:r>
                          </w:p>
                          <w:p w14:paraId="2CF049C7" w14:textId="77777777" w:rsidR="007369F0" w:rsidRDefault="007369F0" w:rsidP="007369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394C4" id="Text Box 22" o:spid="_x0000_s1031" type="#_x0000_t202" style="position:absolute;margin-left:489pt;margin-top:184.6pt;width:298.55pt;height:71.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v/ARAIAAIIEAAAOAAAAZHJzL2Uyb0RvYy54bWysVFFv2jAQfp+0/2D5fSRQaCEiVIyKaRJq&#10;K0HVZ+M4JJrj82xDwn79zk4CqNvTtBdzvvtyvvu+O+aPTSXJSRhbgkrpcBBTIhSHrFSHlL7t1l+m&#10;lFjHVMYkKJHSs7D0cfH507zWiRhBATIThmASZZNap7RwTidRZHkhKmYHoIXCYA6mYg6v5hBlhtWY&#10;vZLRKI7voxpMpg1wYS16n9ogXYT8eS64e8lzKxyRKcXaXDhNOPf+jBZzlhwM00XJuzLYP1RRsVLh&#10;o5dUT8wxcjTlH6mqkhuwkLsBhyqCPC+5CD1gN8P4QzfbgmkRekFyrL7QZP9fWv58ejWkzFI6GlGi&#10;WIUa7UTjyFdoCLqQn1rbBGFbjUDXoB917v0Wnb7tJjeV/8WGCMaR6fOFXZ+No/PuYTacTCeUcIzN&#10;4vH0YeLTRNevtbHum4CKeCOlBtULpLLTxroW2kP8YwrWpZRBQalIndL7u0kcPrAgy8wHPcx/spKG&#10;nBjOwF4y/qN79gaFRUiFtfhe25685Zp9E7gJhXrPHrIz0mCgHSSr+brE9Btm3SszODnYOW6De8Ej&#10;l4A1QWdRUoD59Te/x6OgGKWkxklMqf15ZEZQIr8rlHo2HI/96IbLePIwwou5jexvI+pYrQAbHeLe&#10;aR5Mj3eyN3MD1TsuzdK/iiGmOL6dUtebK9fuBy4dF8tlAOGwauY2aqu5T93TumvemdGdXA6FfoZ+&#10;ZlnyQbUW2+q2PDrIyyDpldWOfhz0MBTdUvpNur0H1PWvY/EbAAD//wMAUEsDBBQABgAIAAAAIQCY&#10;MrZM4wAAAAwBAAAPAAAAZHJzL2Rvd25yZXYueG1sTI9PS8NAFMTvgt9heYI3u0klTRvzUkTsQRDB&#10;WlqPm+wzG9w/MbtNo5/e7UmPwwwzvynXk9FspMF3ziKkswQY2cbJzrYIu7fNzRKYD8JKoZ0lhG/y&#10;sK4uL0pRSHeyrzRuQ8tiifWFQFAh9AXnvlFkhJ+5nmz0PtxgRIhyaLkcxCmWG83nSbLgRnQ2LijR&#10;04Oi5nN7NAjP+8PX4+blPTlQrbts1Ll6+qkRr6+m+ztggabwF4YzfkSHKjLV7milZxphlS/jl4Bw&#10;u1jNgZ0TWZ6lwGqELE1z4FXJ/5+ofgEAAP//AwBQSwECLQAUAAYACAAAACEAtoM4kv4AAADhAQAA&#10;EwAAAAAAAAAAAAAAAAAAAAAAW0NvbnRlbnRfVHlwZXNdLnhtbFBLAQItABQABgAIAAAAIQA4/SH/&#10;1gAAAJQBAAALAAAAAAAAAAAAAAAAAC8BAABfcmVscy8ucmVsc1BLAQItABQABgAIAAAAIQAnQv/A&#10;RAIAAIIEAAAOAAAAAAAAAAAAAAAAAC4CAABkcnMvZTJvRG9jLnhtbFBLAQItABQABgAIAAAAIQCY&#10;MrZM4wAAAAwBAAAPAAAAAAAAAAAAAAAAAJ4EAABkcnMvZG93bnJldi54bWxQSwUGAAAAAAQABADz&#10;AAAArgUAAAAA&#10;" filled="f" strokeweight=".5pt">
                <v:textbox>
                  <w:txbxContent>
                    <w:p w14:paraId="6D6868E3" w14:textId="77777777" w:rsidR="007369F0" w:rsidRPr="008466C3" w:rsidRDefault="007369F0" w:rsidP="007369F0">
                      <w:pPr>
                        <w:pStyle w:val="NoSpacing"/>
                        <w:jc w:val="center"/>
                        <w:rPr>
                          <w:b/>
                          <w:bCs/>
                          <w:sz w:val="28"/>
                          <w:szCs w:val="28"/>
                        </w:rPr>
                      </w:pPr>
                      <w:r>
                        <w:rPr>
                          <w:b/>
                          <w:bCs/>
                          <w:sz w:val="28"/>
                          <w:szCs w:val="28"/>
                        </w:rPr>
                        <w:t>Accreditation</w:t>
                      </w:r>
                    </w:p>
                    <w:p w14:paraId="598CCB8B" w14:textId="77777777" w:rsidR="007369F0" w:rsidRPr="00D24EF1" w:rsidRDefault="007369F0" w:rsidP="007369F0">
                      <w:pPr>
                        <w:widowControl w:val="0"/>
                        <w:rPr>
                          <w:rFonts w:cstheme="minorHAnsi"/>
                          <w:szCs w:val="20"/>
                        </w:rPr>
                      </w:pPr>
                      <w:r w:rsidRPr="00D24EF1">
                        <w:rPr>
                          <w:rFonts w:cstheme="minorHAnsi"/>
                          <w:sz w:val="24"/>
                        </w:rPr>
                        <w:t>Some of this le</w:t>
                      </w:r>
                      <w:r>
                        <w:rPr>
                          <w:rFonts w:cstheme="minorHAnsi"/>
                          <w:sz w:val="24"/>
                        </w:rPr>
                        <w:t>a</w:t>
                      </w:r>
                      <w:r w:rsidRPr="00D24EF1">
                        <w:rPr>
                          <w:rFonts w:cstheme="minorHAnsi"/>
                          <w:sz w:val="24"/>
                        </w:rPr>
                        <w:t>rnin</w:t>
                      </w:r>
                      <w:r>
                        <w:rPr>
                          <w:rFonts w:cstheme="minorHAnsi"/>
                          <w:sz w:val="24"/>
                        </w:rPr>
                        <w:t>g</w:t>
                      </w:r>
                      <w:r w:rsidRPr="00D24EF1">
                        <w:rPr>
                          <w:rFonts w:cstheme="minorHAnsi"/>
                          <w:sz w:val="24"/>
                        </w:rPr>
                        <w:t xml:space="preserve"> will be accredited through the OCR Life and</w:t>
                      </w:r>
                      <w:r>
                        <w:rPr>
                          <w:rFonts w:cstheme="minorHAnsi"/>
                          <w:sz w:val="24"/>
                        </w:rPr>
                        <w:t xml:space="preserve"> </w:t>
                      </w:r>
                      <w:r w:rsidRPr="00D24EF1">
                        <w:rPr>
                          <w:rFonts w:cstheme="minorHAnsi"/>
                          <w:sz w:val="24"/>
                        </w:rPr>
                        <w:t>Living Skills Qualification at Entry Level 1.  </w:t>
                      </w:r>
                    </w:p>
                    <w:p w14:paraId="09696FBD" w14:textId="77777777" w:rsidR="007369F0" w:rsidRDefault="007369F0" w:rsidP="007369F0">
                      <w:pPr>
                        <w:widowControl w:val="0"/>
                        <w:rPr>
                          <w:rFonts w:ascii="Calibri" w:hAnsi="Calibri" w:cs="Calibri"/>
                        </w:rPr>
                      </w:pPr>
                      <w:r>
                        <w:t> </w:t>
                      </w:r>
                    </w:p>
                    <w:p w14:paraId="2CF049C7" w14:textId="77777777" w:rsidR="007369F0" w:rsidRDefault="007369F0" w:rsidP="007369F0"/>
                  </w:txbxContent>
                </v:textbox>
                <w10:wrap anchorx="margin"/>
              </v:shape>
            </w:pict>
          </mc:Fallback>
        </mc:AlternateContent>
      </w:r>
      <w:r>
        <w:rPr>
          <w:noProof/>
          <w:lang w:eastAsia="en-GB"/>
        </w:rPr>
        <mc:AlternateContent>
          <mc:Choice Requires="wps">
            <w:drawing>
              <wp:anchor distT="0" distB="0" distL="114300" distR="114300" simplePos="0" relativeHeight="251663360" behindDoc="0" locked="0" layoutInCell="1" allowOverlap="1" wp14:anchorId="31108E1C" wp14:editId="683E0FAA">
                <wp:simplePos x="0" y="0"/>
                <wp:positionH relativeFrom="margin">
                  <wp:posOffset>-200025</wp:posOffset>
                </wp:positionH>
                <wp:positionV relativeFrom="paragraph">
                  <wp:posOffset>1525270</wp:posOffset>
                </wp:positionV>
                <wp:extent cx="10210800" cy="7239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10210800" cy="723900"/>
                        </a:xfrm>
                        <a:prstGeom prst="rect">
                          <a:avLst/>
                        </a:prstGeom>
                        <a:solidFill>
                          <a:srgbClr val="DCC5ED"/>
                        </a:solidFill>
                        <a:ln w="6350">
                          <a:solidFill>
                            <a:prstClr val="black"/>
                          </a:solidFill>
                        </a:ln>
                      </wps:spPr>
                      <wps:txbx>
                        <w:txbxContent>
                          <w:p w14:paraId="22352C36" w14:textId="77777777" w:rsidR="00EB1785" w:rsidRPr="00BB5E64" w:rsidRDefault="00EB1785" w:rsidP="00EB1785">
                            <w:pPr>
                              <w:pStyle w:val="NoSpacing"/>
                              <w:jc w:val="center"/>
                              <w:rPr>
                                <w:rFonts w:cstheme="minorHAnsi"/>
                                <w:b/>
                                <w:bCs/>
                                <w:sz w:val="28"/>
                                <w:szCs w:val="28"/>
                              </w:rPr>
                            </w:pPr>
                            <w:r w:rsidRPr="00BB5E64">
                              <w:rPr>
                                <w:rFonts w:cstheme="minorHAnsi"/>
                                <w:b/>
                                <w:bCs/>
                                <w:sz w:val="28"/>
                                <w:szCs w:val="28"/>
                              </w:rPr>
                              <w:t>Personal, Social and Emotional Development (PSED)</w:t>
                            </w:r>
                          </w:p>
                          <w:p w14:paraId="6CEDD494" w14:textId="236F6297" w:rsidR="00EB1785" w:rsidRPr="00BB5E64" w:rsidRDefault="00EB1785" w:rsidP="00EB1785">
                            <w:pPr>
                              <w:pStyle w:val="NoSpacing"/>
                              <w:rPr>
                                <w:rFonts w:cstheme="minorHAnsi"/>
                                <w:sz w:val="24"/>
                                <w:szCs w:val="24"/>
                              </w:rPr>
                            </w:pPr>
                            <w:r w:rsidRPr="00BB5E64">
                              <w:rPr>
                                <w:rFonts w:cstheme="minorHAnsi"/>
                                <w:sz w:val="24"/>
                                <w:szCs w:val="24"/>
                              </w:rPr>
                              <w:t xml:space="preserve">Throughout the day students are supported to develop </w:t>
                            </w:r>
                            <w:r w:rsidR="005741B5" w:rsidRPr="00BB5E64">
                              <w:rPr>
                                <w:rFonts w:cstheme="minorHAnsi"/>
                                <w:sz w:val="24"/>
                                <w:szCs w:val="24"/>
                              </w:rPr>
                              <w:t>self-care</w:t>
                            </w:r>
                            <w:r w:rsidRPr="00BB5E64">
                              <w:rPr>
                                <w:rFonts w:cstheme="minorHAnsi"/>
                                <w:sz w:val="24"/>
                                <w:szCs w:val="24"/>
                              </w:rPr>
                              <w:t xml:space="preserve"> skills, participate in small group and activities with others, with the aim of developing the emotional resilience needed to manage change, wait, and try new activities.</w:t>
                            </w:r>
                          </w:p>
                          <w:p w14:paraId="43BC80D6" w14:textId="77777777" w:rsidR="00EB1785" w:rsidRPr="00BB5E64" w:rsidRDefault="00EB1785" w:rsidP="00672849">
                            <w:pPr>
                              <w:pStyle w:val="NoSpacing"/>
                              <w:rPr>
                                <w:rFonts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08E1C" id="Text Box 4" o:spid="_x0000_s1032" type="#_x0000_t202" style="position:absolute;margin-left:-15.75pt;margin-top:120.1pt;width:804pt;height:5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lViTwIAAKoEAAAOAAAAZHJzL2Uyb0RvYy54bWysVN1v2jAQf5+0/8Hy+0ig0I+IUDEY0yTU&#10;VoKpz47jQDTH59mGhP31PTsJpe2epr049+Wf7353l+l9U0lyFMaWoFI6HMSUCMUhL9UupT+3qy+3&#10;lFjHVM4kKJHSk7D0fvb507TWiRjBHmQuDEEQZZNap3TvnE6iyPK9qJgdgBYKnQWYijlUzS7KDasR&#10;vZLRKI6voxpMrg1wYS1al62TzgJ+UQjuHovCCkdkSjE3F04Tzsyf0WzKkp1hel/yLg32D1lUrFT4&#10;6BlqyRwjB1N+gKpKbsBC4QYcqgiKouQi1IDVDON31Wz2TItQC5Jj9Zkm+/9g+cPxyZAyT+mYEsUq&#10;bNFWNI58hYaMPTu1tgkGbTSGuQbN2OXebtHoi24KU/kvlkPQjzyfztx6MO4vxaNhfBujj6PzZnR1&#10;hzLiR6/XtbHuu4CKeCGlBpsXOGXHtXVtaB/iX7Mgy3xVShkUs8sW0pAjw0YvF4vJt2WH/iZMKlKn&#10;9PpqEgfkNz6PfYbIJOO/PiJgtlJh0p6VtnovuSZrAoc3PTMZ5CckzEA7cFbzVYnwa2bdEzM4YcgD&#10;bo17xKOQgDlBJ1GyB/Pnb3Yfj41HLyU1TmxK7e8DM4IS+UPhSNwNx2M/4kEZT25GqJhLT3bpUYdq&#10;AcjVEPdT8yD6eCd7sTBQPeNyzf2r6GKK49spdb24cO0e4XJyMZ+HIBxqzdxabTT30L4zntZt88yM&#10;7vrqcCQeoJ9tlrxrbxvrbyqYHxwUZei957lltaMfFyJMT7e8fuMu9RD1+ouZvQAAAP//AwBQSwME&#10;FAAGAAgAAAAhAAOFPqLhAAAADAEAAA8AAABkcnMvZG93bnJldi54bWxMj8FOwzAMhu9IvENkJG5b&#10;um7tqlJ3GqAd4AQbD5A1pq3WOKXJusLTk53gaPvT7+8vNpPpxEiDay0jLOYRCOLK6pZrhI/DbpaB&#10;cF6xVp1lQvgmB5vy9qZQubYXfqdx72sRQtjlCqHxvs+ldFVDRrm57YnD7dMORvkwDrXUg7qEcNPJ&#10;OIpSaVTL4UOjenpqqDrtzwbhrXlJvnZp//q4zX4O68mM2fNpRLy/m7YPIDxN/g+Gq35QhzI4He2Z&#10;tRMdwmy5SAKKEK+iGMSVSNZpWB0RlskqBlkW8n+J8hcAAP//AwBQSwECLQAUAAYACAAAACEAtoM4&#10;kv4AAADhAQAAEwAAAAAAAAAAAAAAAAAAAAAAW0NvbnRlbnRfVHlwZXNdLnhtbFBLAQItABQABgAI&#10;AAAAIQA4/SH/1gAAAJQBAAALAAAAAAAAAAAAAAAAAC8BAABfcmVscy8ucmVsc1BLAQItABQABgAI&#10;AAAAIQDOplViTwIAAKoEAAAOAAAAAAAAAAAAAAAAAC4CAABkcnMvZTJvRG9jLnhtbFBLAQItABQA&#10;BgAIAAAAIQADhT6i4QAAAAwBAAAPAAAAAAAAAAAAAAAAAKkEAABkcnMvZG93bnJldi54bWxQSwUG&#10;AAAAAAQABADzAAAAtwUAAAAA&#10;" fillcolor="#dcc5ed" strokeweight=".5pt">
                <v:textbox>
                  <w:txbxContent>
                    <w:p w14:paraId="22352C36" w14:textId="77777777" w:rsidR="00EB1785" w:rsidRPr="00BB5E64" w:rsidRDefault="00EB1785" w:rsidP="00EB1785">
                      <w:pPr>
                        <w:pStyle w:val="NoSpacing"/>
                        <w:jc w:val="center"/>
                        <w:rPr>
                          <w:rFonts w:cstheme="minorHAnsi"/>
                          <w:b/>
                          <w:bCs/>
                          <w:sz w:val="28"/>
                          <w:szCs w:val="28"/>
                        </w:rPr>
                      </w:pPr>
                      <w:r w:rsidRPr="00BB5E64">
                        <w:rPr>
                          <w:rFonts w:cstheme="minorHAnsi"/>
                          <w:b/>
                          <w:bCs/>
                          <w:sz w:val="28"/>
                          <w:szCs w:val="28"/>
                        </w:rPr>
                        <w:t>Personal, Social and Emotional Development (PSED)</w:t>
                      </w:r>
                    </w:p>
                    <w:p w14:paraId="6CEDD494" w14:textId="236F6297" w:rsidR="00EB1785" w:rsidRPr="00BB5E64" w:rsidRDefault="00EB1785" w:rsidP="00EB1785">
                      <w:pPr>
                        <w:pStyle w:val="NoSpacing"/>
                        <w:rPr>
                          <w:rFonts w:cstheme="minorHAnsi"/>
                          <w:sz w:val="24"/>
                          <w:szCs w:val="24"/>
                        </w:rPr>
                      </w:pPr>
                      <w:r w:rsidRPr="00BB5E64">
                        <w:rPr>
                          <w:rFonts w:cstheme="minorHAnsi"/>
                          <w:sz w:val="24"/>
                          <w:szCs w:val="24"/>
                        </w:rPr>
                        <w:t xml:space="preserve">Throughout the day students are supported to develop </w:t>
                      </w:r>
                      <w:r w:rsidR="005741B5" w:rsidRPr="00BB5E64">
                        <w:rPr>
                          <w:rFonts w:cstheme="minorHAnsi"/>
                          <w:sz w:val="24"/>
                          <w:szCs w:val="24"/>
                        </w:rPr>
                        <w:t>self-care</w:t>
                      </w:r>
                      <w:r w:rsidRPr="00BB5E64">
                        <w:rPr>
                          <w:rFonts w:cstheme="minorHAnsi"/>
                          <w:sz w:val="24"/>
                          <w:szCs w:val="24"/>
                        </w:rPr>
                        <w:t xml:space="preserve"> skills, participate in small group and activities with others, with the aim of developing the emotional resilience needed to manage change, wait, and try new activities.</w:t>
                      </w:r>
                    </w:p>
                    <w:p w14:paraId="43BC80D6" w14:textId="77777777" w:rsidR="00EB1785" w:rsidRPr="00BB5E64" w:rsidRDefault="00EB1785" w:rsidP="00672849">
                      <w:pPr>
                        <w:pStyle w:val="NoSpacing"/>
                        <w:rPr>
                          <w:rFonts w:cstheme="minorHAnsi"/>
                          <w:sz w:val="24"/>
                          <w:szCs w:val="24"/>
                        </w:rPr>
                      </w:pPr>
                    </w:p>
                  </w:txbxContent>
                </v:textbox>
                <w10:wrap anchorx="margin"/>
              </v:shape>
            </w:pict>
          </mc:Fallback>
        </mc:AlternateContent>
      </w:r>
      <w:r w:rsidR="00C17AC6">
        <w:rPr>
          <w:noProof/>
          <w:lang w:eastAsia="en-GB"/>
        </w:rPr>
        <mc:AlternateContent>
          <mc:Choice Requires="wps">
            <w:drawing>
              <wp:anchor distT="0" distB="0" distL="114300" distR="114300" simplePos="0" relativeHeight="251671552" behindDoc="0" locked="0" layoutInCell="1" allowOverlap="1" wp14:anchorId="519EFE93" wp14:editId="1D88473F">
                <wp:simplePos x="0" y="0"/>
                <wp:positionH relativeFrom="margin">
                  <wp:posOffset>-209550</wp:posOffset>
                </wp:positionH>
                <wp:positionV relativeFrom="paragraph">
                  <wp:posOffset>2344420</wp:posOffset>
                </wp:positionV>
                <wp:extent cx="6296025" cy="8953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6296025" cy="895350"/>
                        </a:xfrm>
                        <a:prstGeom prst="rect">
                          <a:avLst/>
                        </a:prstGeom>
                        <a:solidFill>
                          <a:srgbClr val="E6D5F3"/>
                        </a:solidFill>
                        <a:ln w="6350">
                          <a:solidFill>
                            <a:prstClr val="black"/>
                          </a:solidFill>
                        </a:ln>
                      </wps:spPr>
                      <wps:txbx>
                        <w:txbxContent>
                          <w:p w14:paraId="287A25B3" w14:textId="77777777" w:rsidR="00EB1785" w:rsidRPr="00BB5E64" w:rsidRDefault="00EB1785" w:rsidP="00EB1785">
                            <w:pPr>
                              <w:pStyle w:val="NoSpacing"/>
                              <w:jc w:val="center"/>
                              <w:rPr>
                                <w:rFonts w:cstheme="minorHAnsi"/>
                                <w:b/>
                                <w:bCs/>
                                <w:sz w:val="28"/>
                                <w:szCs w:val="28"/>
                              </w:rPr>
                            </w:pPr>
                            <w:r w:rsidRPr="00BB5E64">
                              <w:rPr>
                                <w:rFonts w:cstheme="minorHAnsi"/>
                                <w:b/>
                                <w:bCs/>
                                <w:sz w:val="28"/>
                                <w:szCs w:val="28"/>
                              </w:rPr>
                              <w:t>Wider Social Integration</w:t>
                            </w:r>
                          </w:p>
                          <w:p w14:paraId="71051C11" w14:textId="77777777" w:rsidR="00EB1785" w:rsidRPr="00BB5E64" w:rsidRDefault="00EB1785" w:rsidP="00EB1785">
                            <w:pPr>
                              <w:pStyle w:val="NoSpacing"/>
                              <w:rPr>
                                <w:rFonts w:cstheme="minorHAnsi"/>
                                <w:sz w:val="24"/>
                                <w:szCs w:val="24"/>
                              </w:rPr>
                            </w:pPr>
                            <w:r w:rsidRPr="00BB5E64">
                              <w:rPr>
                                <w:rFonts w:cstheme="minorHAnsi"/>
                                <w:sz w:val="24"/>
                                <w:szCs w:val="24"/>
                              </w:rPr>
                              <w:t>Opportunities are provided for students to participate in social activities alongside peers of different abilities. This includes attending assemblies, choir, whole school events, etc. Students may also participate in activities such as shopping or visiting the park.</w:t>
                            </w:r>
                          </w:p>
                          <w:p w14:paraId="615F84E5" w14:textId="77777777" w:rsidR="00EB1785" w:rsidRPr="00BB5E64" w:rsidRDefault="00EB1785" w:rsidP="00672849">
                            <w:pPr>
                              <w:pStyle w:val="NoSpacing"/>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EFE93" id="Text Box 8" o:spid="_x0000_s1033" type="#_x0000_t202" style="position:absolute;margin-left:-16.5pt;margin-top:184.6pt;width:495.75pt;height:70.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4z4TwIAAKkEAAAOAAAAZHJzL2Uyb0RvYy54bWysVE1vGjEQvVfqf7B8bxZIoIBYIpqUqlKU&#10;REqqnI3XC6t6Pa5t2KW/Ps/mIzT0VPXinS8/z7yZ2cl1W2u2Uc5XZHLevehwpoykojLLnP94nn8a&#10;cuaDMIXQZFTOt8rz6+nHD5PGjlWPVqQL5RhAjB83NuerEOw4y7xcqVr4C7LKwFmSq0WA6pZZ4UQD&#10;9FpnvU5nkDXkCutIKu9hvd05+TThl6WS4aEsvQpM5xy5hXS6dC7imU0nYrx0wq4quU9D/EMWtagM&#10;Hj1C3Yog2NpVZ1B1JR15KsOFpDqjsqykSjWgmm7nXTVPK2FVqgXkeHukyf8/WHm/eXSsKnKORhlR&#10;o0XPqg3sC7VsGNlprB8j6MkiLLQwo8sHu4cxFt2Wro5flMPgB8/bI7cRTMI46I0GnV6fMwnfcNS/&#10;7Cfys7fb1vnwTVHNopBzh94lSsXmzgdkgtBDSHzMk66KeaV1UtxycaMd2wj0+evgtj+/jEniyh9h&#10;2rAGqcS3zyAi9hFioYX8eY4APG0AG0nZFR+l0C7aROHgQMyCii34crSbN2/lvAL8nfDhUTgMGCjC&#10;0oQHHKUm5ER7ibMVud9/s8d49B1ezhoMbM79r7VwijP93WAiRt2rqzjhSbnqf+5BcaeexanHrOsb&#10;AlddrKeVSYzxQR/E0lH9gt2axVfhEkbi7ZyHg3gTdmuE3ZRqNktBmGkrwp15sjJCR44jrc/ti3B2&#10;39eAibinw2iL8bv27mLjTUOzdaCySr2PPO9Y3dOPfUj93e9uXLhTPUW9/WGmrwAAAP//AwBQSwME&#10;FAAGAAgAAAAhAINz9yPhAAAACwEAAA8AAABkcnMvZG93bnJldi54bWxMj1FLwzAUhd8F/0O4gm9b&#10;0oaWrfZ2iCAIirBNxMesiW1Zc1OatKv/3vjkHg/ncM53yt1iezab0XeOEJK1AGaodrqjBuHj+Lza&#10;APNBkVa9I4PwYzzsqtubUhXaXWhv5kNoWCwhXyiENoSh4NzXrbHKr91gKHrfbrQqRDk2XI/qEstt&#10;z1Mhcm5VR3GhVYN5ak19PkwWgSf0+c73X/JtfpH5lL+ejy4TiPd3y+MDsGCW8B+GP/yIDlVkOrmJ&#10;tGc9wkrK+CUgyHybAouJbbbJgJ0QskSkwKuSX3+ofgEAAP//AwBQSwECLQAUAAYACAAAACEAtoM4&#10;kv4AAADhAQAAEwAAAAAAAAAAAAAAAAAAAAAAW0NvbnRlbnRfVHlwZXNdLnhtbFBLAQItABQABgAI&#10;AAAAIQA4/SH/1gAAAJQBAAALAAAAAAAAAAAAAAAAAC8BAABfcmVscy8ucmVsc1BLAQItABQABgAI&#10;AAAAIQD4S4z4TwIAAKkEAAAOAAAAAAAAAAAAAAAAAC4CAABkcnMvZTJvRG9jLnhtbFBLAQItABQA&#10;BgAIAAAAIQCDc/cj4QAAAAsBAAAPAAAAAAAAAAAAAAAAAKkEAABkcnMvZG93bnJldi54bWxQSwUG&#10;AAAAAAQABADzAAAAtwUAAAAA&#10;" fillcolor="#e6d5f3" strokeweight=".5pt">
                <v:textbox>
                  <w:txbxContent>
                    <w:p w14:paraId="287A25B3" w14:textId="77777777" w:rsidR="00EB1785" w:rsidRPr="00BB5E64" w:rsidRDefault="00EB1785" w:rsidP="00EB1785">
                      <w:pPr>
                        <w:pStyle w:val="NoSpacing"/>
                        <w:jc w:val="center"/>
                        <w:rPr>
                          <w:rFonts w:cstheme="minorHAnsi"/>
                          <w:b/>
                          <w:bCs/>
                          <w:sz w:val="28"/>
                          <w:szCs w:val="28"/>
                        </w:rPr>
                      </w:pPr>
                      <w:r w:rsidRPr="00BB5E64">
                        <w:rPr>
                          <w:rFonts w:cstheme="minorHAnsi"/>
                          <w:b/>
                          <w:bCs/>
                          <w:sz w:val="28"/>
                          <w:szCs w:val="28"/>
                        </w:rPr>
                        <w:t>Wider Social Integration</w:t>
                      </w:r>
                    </w:p>
                    <w:p w14:paraId="71051C11" w14:textId="77777777" w:rsidR="00EB1785" w:rsidRPr="00BB5E64" w:rsidRDefault="00EB1785" w:rsidP="00EB1785">
                      <w:pPr>
                        <w:pStyle w:val="NoSpacing"/>
                        <w:rPr>
                          <w:rFonts w:cstheme="minorHAnsi"/>
                          <w:sz w:val="24"/>
                          <w:szCs w:val="24"/>
                        </w:rPr>
                      </w:pPr>
                      <w:r w:rsidRPr="00BB5E64">
                        <w:rPr>
                          <w:rFonts w:cstheme="minorHAnsi"/>
                          <w:sz w:val="24"/>
                          <w:szCs w:val="24"/>
                        </w:rPr>
                        <w:t>Opportunities are provided for students to participate in social activities alongside peers of different abilities. This includes attending assemblies, choir, whole school events, etc. Students may also participate in activities such as shopping or visiting the park.</w:t>
                      </w:r>
                    </w:p>
                    <w:p w14:paraId="615F84E5" w14:textId="77777777" w:rsidR="00EB1785" w:rsidRPr="00BB5E64" w:rsidRDefault="00EB1785" w:rsidP="00672849">
                      <w:pPr>
                        <w:pStyle w:val="NoSpacing"/>
                        <w:rPr>
                          <w:sz w:val="24"/>
                          <w:szCs w:val="24"/>
                        </w:rPr>
                      </w:pPr>
                    </w:p>
                  </w:txbxContent>
                </v:textbox>
                <w10:wrap anchorx="margin"/>
              </v:shape>
            </w:pict>
          </mc:Fallback>
        </mc:AlternateContent>
      </w:r>
      <w:r w:rsidR="00322686">
        <w:tab/>
      </w:r>
    </w:p>
    <w:sectPr w:rsidR="00322686" w:rsidRPr="00322686" w:rsidSect="0032268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686"/>
    <w:rsid w:val="000811CA"/>
    <w:rsid w:val="000E3BF5"/>
    <w:rsid w:val="002065DD"/>
    <w:rsid w:val="00322686"/>
    <w:rsid w:val="003B6284"/>
    <w:rsid w:val="003D6185"/>
    <w:rsid w:val="004166E1"/>
    <w:rsid w:val="005741B5"/>
    <w:rsid w:val="00670196"/>
    <w:rsid w:val="00672849"/>
    <w:rsid w:val="007369F0"/>
    <w:rsid w:val="008D2CF8"/>
    <w:rsid w:val="009D3A50"/>
    <w:rsid w:val="009F6623"/>
    <w:rsid w:val="00A63950"/>
    <w:rsid w:val="00B32AEE"/>
    <w:rsid w:val="00BB5E64"/>
    <w:rsid w:val="00C17AC6"/>
    <w:rsid w:val="00C60993"/>
    <w:rsid w:val="00CC03E5"/>
    <w:rsid w:val="00D705A0"/>
    <w:rsid w:val="00E37B6B"/>
    <w:rsid w:val="00EB1785"/>
    <w:rsid w:val="00F63783"/>
    <w:rsid w:val="00F735D5"/>
    <w:rsid w:val="00F93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8E77E"/>
  <w15:chartTrackingRefBased/>
  <w15:docId w15:val="{16311B95-A288-4220-8266-60532AF64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72849"/>
    <w:pPr>
      <w:spacing w:after="0" w:line="240" w:lineRule="auto"/>
    </w:pPr>
  </w:style>
  <w:style w:type="paragraph" w:styleId="BalloonText">
    <w:name w:val="Balloon Text"/>
    <w:basedOn w:val="Normal"/>
    <w:link w:val="BalloonTextChar"/>
    <w:uiPriority w:val="99"/>
    <w:semiHidden/>
    <w:unhideWhenUsed/>
    <w:rsid w:val="00D705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05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Lowry</dc:creator>
  <cp:keywords/>
  <dc:description/>
  <cp:lastModifiedBy>Caroline Lowry</cp:lastModifiedBy>
  <cp:revision>14</cp:revision>
  <cp:lastPrinted>2021-04-20T11:52:00Z</cp:lastPrinted>
  <dcterms:created xsi:type="dcterms:W3CDTF">2021-04-19T08:38:00Z</dcterms:created>
  <dcterms:modified xsi:type="dcterms:W3CDTF">2026-05-06T15:34:00Z</dcterms:modified>
</cp:coreProperties>
</file>