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D8BC0" w14:textId="0991945B" w:rsidR="00845E72" w:rsidRDefault="007D0520" w:rsidP="00845E72">
      <w:r>
        <w:rPr>
          <w:noProof/>
          <w:lang w:eastAsia="en-GB"/>
        </w:rPr>
        <mc:AlternateContent>
          <mc:Choice Requires="wps">
            <w:drawing>
              <wp:anchor distT="0" distB="0" distL="114300" distR="114300" simplePos="0" relativeHeight="251659264" behindDoc="0" locked="0" layoutInCell="1" allowOverlap="1" wp14:anchorId="6BCE883A" wp14:editId="4A781674">
                <wp:simplePos x="0" y="0"/>
                <wp:positionH relativeFrom="margin">
                  <wp:posOffset>-238125</wp:posOffset>
                </wp:positionH>
                <wp:positionV relativeFrom="paragraph">
                  <wp:posOffset>-333375</wp:posOffset>
                </wp:positionV>
                <wp:extent cx="2567940" cy="2095500"/>
                <wp:effectExtent l="0" t="0" r="22860" b="19050"/>
                <wp:wrapNone/>
                <wp:docPr id="12" name="Text Box 12"/>
                <wp:cNvGraphicFramePr/>
                <a:graphic xmlns:a="http://schemas.openxmlformats.org/drawingml/2006/main">
                  <a:graphicData uri="http://schemas.microsoft.com/office/word/2010/wordprocessingShape">
                    <wps:wsp>
                      <wps:cNvSpPr txBox="1"/>
                      <wps:spPr>
                        <a:xfrm>
                          <a:off x="0" y="0"/>
                          <a:ext cx="2567940" cy="2095500"/>
                        </a:xfrm>
                        <a:prstGeom prst="rect">
                          <a:avLst/>
                        </a:prstGeom>
                        <a:solidFill>
                          <a:srgbClr val="F19E65"/>
                        </a:solidFill>
                        <a:ln w="6350">
                          <a:solidFill>
                            <a:prstClr val="black"/>
                          </a:solidFill>
                        </a:ln>
                      </wps:spPr>
                      <wps:txbx>
                        <w:txbxContent>
                          <w:p w14:paraId="4FBDECAD" w14:textId="77777777" w:rsidR="004D11A2" w:rsidRDefault="004D11A2" w:rsidP="00845E72">
                            <w:pPr>
                              <w:pStyle w:val="NoSpacing"/>
                              <w:jc w:val="center"/>
                              <w:rPr>
                                <w:rFonts w:cstheme="minorHAnsi"/>
                                <w:b/>
                                <w:bCs/>
                                <w:color w:val="FFFFFF" w:themeColor="background1"/>
                                <w:sz w:val="40"/>
                                <w:szCs w:val="40"/>
                              </w:rPr>
                            </w:pPr>
                          </w:p>
                          <w:p w14:paraId="04FF6F76" w14:textId="26BD85AC"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 xml:space="preserve">Woodlands </w:t>
                            </w:r>
                            <w:r w:rsidR="00E8104C" w:rsidRPr="008466C3">
                              <w:rPr>
                                <w:rFonts w:cstheme="minorHAnsi"/>
                                <w:b/>
                                <w:bCs/>
                                <w:color w:val="FFFFFF" w:themeColor="background1"/>
                                <w:sz w:val="40"/>
                                <w:szCs w:val="40"/>
                              </w:rPr>
                              <w:t>Secondary School</w:t>
                            </w:r>
                          </w:p>
                          <w:p w14:paraId="5663ADA0" w14:textId="77777777" w:rsidR="00845E72" w:rsidRPr="008466C3" w:rsidRDefault="00845E72" w:rsidP="00845E72">
                            <w:pPr>
                              <w:pStyle w:val="NoSpacing"/>
                              <w:jc w:val="center"/>
                              <w:rPr>
                                <w:rFonts w:cstheme="minorHAnsi"/>
                                <w:b/>
                                <w:bCs/>
                                <w:color w:val="FFFFFF" w:themeColor="background1"/>
                                <w:sz w:val="28"/>
                                <w:szCs w:val="28"/>
                              </w:rPr>
                            </w:pPr>
                          </w:p>
                          <w:p w14:paraId="4908AFF6" w14:textId="54469990"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PMLD</w:t>
                            </w:r>
                          </w:p>
                          <w:p w14:paraId="6D534C3A" w14:textId="77777777"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E883A" id="_x0000_t202" coordsize="21600,21600" o:spt="202" path="m,l,21600r21600,l21600,xe">
                <v:stroke joinstyle="miter"/>
                <v:path gradientshapeok="t" o:connecttype="rect"/>
              </v:shapetype>
              <v:shape id="Text Box 12" o:spid="_x0000_s1026" type="#_x0000_t202" style="position:absolute;margin-left:-18.75pt;margin-top:-26.25pt;width:202.2pt;height: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" fillcolor="#f19e65" strokeweight=".5pt">
                <v:textbox>
                  <w:txbxContent>
                    <w:p w14:paraId="4FBDECAD" w14:textId="77777777" w:rsidR="004D11A2" w:rsidRDefault="004D11A2" w:rsidP="00845E72">
                      <w:pPr>
                        <w:pStyle w:val="NoSpacing"/>
                        <w:jc w:val="center"/>
                        <w:rPr>
                          <w:rFonts w:cstheme="minorHAnsi"/>
                          <w:b/>
                          <w:bCs/>
                          <w:color w:val="FFFFFF" w:themeColor="background1"/>
                          <w:sz w:val="40"/>
                          <w:szCs w:val="40"/>
                        </w:rPr>
                      </w:pPr>
                    </w:p>
                    <w:p w14:paraId="04FF6F76" w14:textId="26BD85AC"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 xml:space="preserve">Woodlands </w:t>
                      </w:r>
                      <w:r w:rsidR="00E8104C" w:rsidRPr="008466C3">
                        <w:rPr>
                          <w:rFonts w:cstheme="minorHAnsi"/>
                          <w:b/>
                          <w:bCs/>
                          <w:color w:val="FFFFFF" w:themeColor="background1"/>
                          <w:sz w:val="40"/>
                          <w:szCs w:val="40"/>
                        </w:rPr>
                        <w:t>Secondary School</w:t>
                      </w:r>
                    </w:p>
                    <w:p w14:paraId="5663ADA0" w14:textId="77777777" w:rsidR="00845E72" w:rsidRPr="008466C3" w:rsidRDefault="00845E72" w:rsidP="00845E72">
                      <w:pPr>
                        <w:pStyle w:val="NoSpacing"/>
                        <w:jc w:val="center"/>
                        <w:rPr>
                          <w:rFonts w:cstheme="minorHAnsi"/>
                          <w:b/>
                          <w:bCs/>
                          <w:color w:val="FFFFFF" w:themeColor="background1"/>
                          <w:sz w:val="28"/>
                          <w:szCs w:val="28"/>
                        </w:rPr>
                      </w:pPr>
                    </w:p>
                    <w:p w14:paraId="4908AFF6" w14:textId="54469990"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PMLD</w:t>
                      </w:r>
                    </w:p>
                    <w:p w14:paraId="6D534C3A" w14:textId="77777777" w:rsidR="00845E72" w:rsidRPr="008466C3" w:rsidRDefault="00845E72" w:rsidP="00845E72">
                      <w:pPr>
                        <w:pStyle w:val="NoSpacing"/>
                        <w:jc w:val="center"/>
                        <w:rPr>
                          <w:rFonts w:cstheme="minorHAnsi"/>
                          <w:b/>
                          <w:bCs/>
                          <w:color w:val="FFFFFF" w:themeColor="background1"/>
                          <w:sz w:val="40"/>
                          <w:szCs w:val="40"/>
                        </w:rPr>
                      </w:pPr>
                      <w:r w:rsidRPr="008466C3">
                        <w:rPr>
                          <w:rFonts w:cstheme="minorHAnsi"/>
                          <w:b/>
                          <w:bCs/>
                          <w:color w:val="FFFFFF" w:themeColor="background1"/>
                          <w:sz w:val="40"/>
                          <w:szCs w:val="40"/>
                        </w:rPr>
                        <w:t>Curriculum</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F39BDE6" wp14:editId="30F529E5">
                <wp:simplePos x="0" y="0"/>
                <wp:positionH relativeFrom="column">
                  <wp:posOffset>2447925</wp:posOffset>
                </wp:positionH>
                <wp:positionV relativeFrom="paragraph">
                  <wp:posOffset>-304800</wp:posOffset>
                </wp:positionV>
                <wp:extent cx="7625080" cy="2057400"/>
                <wp:effectExtent l="0" t="0" r="13970" b="19050"/>
                <wp:wrapNone/>
                <wp:docPr id="13" name="Text Box 13"/>
                <wp:cNvGraphicFramePr/>
                <a:graphic xmlns:a="http://schemas.openxmlformats.org/drawingml/2006/main">
                  <a:graphicData uri="http://schemas.microsoft.com/office/word/2010/wordprocessingShape">
                    <wps:wsp>
                      <wps:cNvSpPr txBox="1"/>
                      <wps:spPr>
                        <a:xfrm>
                          <a:off x="0" y="0"/>
                          <a:ext cx="7625080" cy="2057400"/>
                        </a:xfrm>
                        <a:prstGeom prst="rect">
                          <a:avLst/>
                        </a:prstGeom>
                        <a:solidFill>
                          <a:srgbClr val="F3AA79"/>
                        </a:solidFill>
                        <a:ln w="6350">
                          <a:solidFill>
                            <a:prstClr val="black"/>
                          </a:solidFill>
                        </a:ln>
                      </wps:spPr>
                      <wps:txbx>
                        <w:txbxContent>
                          <w:p w14:paraId="6D26687E" w14:textId="5F7C8E6B" w:rsidR="00774251" w:rsidRDefault="00774251" w:rsidP="00774251">
                            <w:pPr>
                              <w:pStyle w:val="NoSpacing"/>
                            </w:pPr>
                            <w:r w:rsidRPr="00774251">
                              <w:rPr>
                                <w:sz w:val="23"/>
                                <w:szCs w:val="23"/>
                              </w:rPr>
                              <w:t>The PMLD curriculum provides all our students with Profound and Multiple Learning Difficulties (PMLD) a wide range of multi-sensory opportunities and experiences that support the development of key skills and enable them to participate to the best of their ability, in a wide and stimulating range of activities and experiences, as independently as possible. The timetables are tailored to maximise student engagement and to ensure each student reaches their potential. </w:t>
                            </w:r>
                            <w:r w:rsidRPr="00774251">
                              <w:t> </w:t>
                            </w:r>
                          </w:p>
                          <w:p w14:paraId="5B18374C" w14:textId="77777777" w:rsidR="00774251" w:rsidRPr="00774251" w:rsidRDefault="00774251" w:rsidP="00774251">
                            <w:pPr>
                              <w:pStyle w:val="NoSpacing"/>
                              <w:rPr>
                                <w:sz w:val="10"/>
                              </w:rPr>
                            </w:pPr>
                          </w:p>
                          <w:p w14:paraId="54D6DBBA" w14:textId="75838C9A" w:rsidR="007D0520" w:rsidRDefault="00774251" w:rsidP="00774251">
                            <w:pPr>
                              <w:pStyle w:val="NoSpacing"/>
                              <w:rPr>
                                <w:sz w:val="23"/>
                                <w:szCs w:val="23"/>
                              </w:rPr>
                            </w:pPr>
                            <w:r w:rsidRPr="00774251">
                              <w:rPr>
                                <w:sz w:val="23"/>
                                <w:szCs w:val="23"/>
                              </w:rPr>
                              <w:t>It is vital that students with PMLD have their complex medical and physical needs addressed and met throughout the school day. Timetables are adapted accordingly to reflect such needs, thereby ensuring that each student is kept safe, secure and in a in a position of readiness to learn.</w:t>
                            </w:r>
                          </w:p>
                          <w:p w14:paraId="46844357" w14:textId="77777777" w:rsidR="00774251" w:rsidRPr="007D0520" w:rsidRDefault="00774251" w:rsidP="00774251">
                            <w:pPr>
                              <w:pStyle w:val="NoSpacing"/>
                              <w:rPr>
                                <w:rFonts w:cstheme="minorHAnsi"/>
                                <w:sz w:val="6"/>
                                <w:szCs w:val="23"/>
                              </w:rPr>
                            </w:pPr>
                          </w:p>
                          <w:p w14:paraId="05BD8566" w14:textId="3E538FB9" w:rsidR="008466C3" w:rsidRPr="007D0520" w:rsidRDefault="004D11A2" w:rsidP="007D0520">
                            <w:pPr>
                              <w:pStyle w:val="NoSpacing"/>
                              <w:rPr>
                                <w:rFonts w:cstheme="minorHAnsi"/>
                                <w:sz w:val="23"/>
                                <w:szCs w:val="23"/>
                              </w:rPr>
                            </w:pPr>
                            <w:r w:rsidRPr="007D0520">
                              <w:rPr>
                                <w:rFonts w:cstheme="minorHAnsi"/>
                                <w:sz w:val="23"/>
                                <w:szCs w:val="23"/>
                              </w:rPr>
                              <w:t>Students access a multi-sensory curriculum which ensures a high level of sensory stimulation through the seven sensory areas. An appropriate range and breadth of sensory experiences is ensured through half-termly sensory topics which provide opportunities for wide ranging activities and resources.</w:t>
                            </w:r>
                          </w:p>
                          <w:p w14:paraId="7B573F81" w14:textId="77777777" w:rsidR="00845E72" w:rsidRPr="007D0520" w:rsidRDefault="00845E72" w:rsidP="007D0520">
                            <w:pPr>
                              <w:pStyle w:val="NoSpacing"/>
                              <w:rPr>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9BDE6" id="Text Box 13" o:spid="_x0000_s1027" type="#_x0000_t202" style="position:absolute;margin-left:192.75pt;margin-top:-24pt;width:600.4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" fillcolor="#f3aa79" strokeweight=".5pt">
                <v:textbox>
                  <w:txbxContent>
                    <w:p w14:paraId="6D26687E" w14:textId="5F7C8E6B" w:rsidR="00774251" w:rsidRDefault="00774251" w:rsidP="00774251">
                      <w:pPr>
                        <w:pStyle w:val="NoSpacing"/>
                      </w:pPr>
                      <w:r w:rsidRPr="00774251">
                        <w:rPr>
                          <w:sz w:val="23"/>
                          <w:szCs w:val="23"/>
                        </w:rPr>
                        <w:t xml:space="preserve">The PMLD curriculum provides all our students with Profound and Multiple Learning Difficulties (PMLD) a wide range of multi-sensory opportunities and experiences that support the development of key skills and enable them to participate to the best of their </w:t>
                      </w:r>
                      <w:r w:rsidRPr="00774251">
                        <w:rPr>
                          <w:sz w:val="23"/>
                          <w:szCs w:val="23"/>
                        </w:rPr>
                        <w:t>ability</w:t>
                      </w:r>
                      <w:bookmarkStart w:id="1" w:name="_GoBack"/>
                      <w:bookmarkEnd w:id="1"/>
                      <w:r w:rsidRPr="00774251">
                        <w:rPr>
                          <w:sz w:val="23"/>
                          <w:szCs w:val="23"/>
                        </w:rPr>
                        <w:t>, in a wide and stimulating range of activities and experiences, as independently as possible. The timetables are tailored to maximise student engagement and to ensure each student reaches their potential. </w:t>
                      </w:r>
                      <w:r w:rsidRPr="00774251">
                        <w:t> </w:t>
                      </w:r>
                    </w:p>
                    <w:p w14:paraId="5B18374C" w14:textId="77777777" w:rsidR="00774251" w:rsidRPr="00774251" w:rsidRDefault="00774251" w:rsidP="00774251">
                      <w:pPr>
                        <w:pStyle w:val="NoSpacing"/>
                        <w:rPr>
                          <w:sz w:val="10"/>
                        </w:rPr>
                      </w:pPr>
                    </w:p>
                    <w:p w14:paraId="54D6DBBA" w14:textId="75838C9A" w:rsidR="007D0520" w:rsidRDefault="00774251" w:rsidP="00774251">
                      <w:pPr>
                        <w:pStyle w:val="NoSpacing"/>
                        <w:rPr>
                          <w:sz w:val="23"/>
                          <w:szCs w:val="23"/>
                        </w:rPr>
                      </w:pPr>
                      <w:r w:rsidRPr="00774251">
                        <w:rPr>
                          <w:sz w:val="23"/>
                          <w:szCs w:val="23"/>
                        </w:rPr>
                        <w:t>It is vital that students with PMLD have their complex medical and physical needs addressed and met throughout the school day. Timetables are adapted accordingly to reflect such needs, thereby ensuring that each student is kept safe, secure and in a in a position of readiness to learn.</w:t>
                      </w:r>
                    </w:p>
                    <w:p w14:paraId="46844357" w14:textId="77777777" w:rsidR="00774251" w:rsidRPr="007D0520" w:rsidRDefault="00774251" w:rsidP="00774251">
                      <w:pPr>
                        <w:pStyle w:val="NoSpacing"/>
                        <w:rPr>
                          <w:rFonts w:cstheme="minorHAnsi"/>
                          <w:sz w:val="6"/>
                          <w:szCs w:val="23"/>
                        </w:rPr>
                      </w:pPr>
                    </w:p>
                    <w:p w14:paraId="05BD8566" w14:textId="3E538FB9" w:rsidR="008466C3" w:rsidRPr="007D0520" w:rsidRDefault="004D11A2" w:rsidP="007D0520">
                      <w:pPr>
                        <w:pStyle w:val="NoSpacing"/>
                        <w:rPr>
                          <w:rFonts w:cstheme="minorHAnsi"/>
                          <w:sz w:val="23"/>
                          <w:szCs w:val="23"/>
                        </w:rPr>
                      </w:pPr>
                      <w:r w:rsidRPr="007D0520">
                        <w:rPr>
                          <w:rFonts w:cstheme="minorHAnsi"/>
                          <w:sz w:val="23"/>
                          <w:szCs w:val="23"/>
                        </w:rPr>
                        <w:t>Students access a multi-sensory curriculum which ensures a high level of sensory stimulation through the seven sensory areas. An appropriate range and breadth of sensory experiences is ensured through half-termly sensory topics which provide opportunities for wide ranging activities and resources.</w:t>
                      </w:r>
                    </w:p>
                    <w:p w14:paraId="7B573F81" w14:textId="77777777" w:rsidR="00845E72" w:rsidRPr="007D0520" w:rsidRDefault="00845E72" w:rsidP="007D0520">
                      <w:pPr>
                        <w:pStyle w:val="NoSpacing"/>
                        <w:rPr>
                          <w:sz w:val="23"/>
                          <w:szCs w:val="23"/>
                        </w:rPr>
                      </w:pPr>
                    </w:p>
                  </w:txbxContent>
                </v:textbox>
              </v:shape>
            </w:pict>
          </mc:Fallback>
        </mc:AlternateContent>
      </w:r>
    </w:p>
    <w:p w14:paraId="10F7203E" w14:textId="77777777" w:rsidR="00845E72" w:rsidRPr="00322686" w:rsidRDefault="00845E72" w:rsidP="00845E72"/>
    <w:p w14:paraId="739C95AE" w14:textId="77777777" w:rsidR="00845E72" w:rsidRPr="00322686" w:rsidRDefault="00845E72" w:rsidP="00845E72"/>
    <w:p w14:paraId="59272607" w14:textId="77777777" w:rsidR="00845E72" w:rsidRPr="00322686" w:rsidRDefault="00845E72" w:rsidP="00845E72"/>
    <w:p w14:paraId="4DEAB116" w14:textId="77777777" w:rsidR="00845E72" w:rsidRPr="00322686" w:rsidRDefault="00845E72" w:rsidP="00845E72"/>
    <w:p w14:paraId="3F986AF7" w14:textId="285CF9F1" w:rsidR="00845E72" w:rsidRPr="00322686" w:rsidRDefault="00845E72" w:rsidP="00845E72"/>
    <w:p w14:paraId="554C54A1" w14:textId="11ED49C7" w:rsidR="00845E72" w:rsidRPr="00322686" w:rsidRDefault="007D0520" w:rsidP="00845E72">
      <w:r>
        <w:rPr>
          <w:noProof/>
          <w:lang w:eastAsia="en-GB"/>
        </w:rPr>
        <mc:AlternateContent>
          <mc:Choice Requires="wps">
            <w:drawing>
              <wp:anchor distT="0" distB="0" distL="114300" distR="114300" simplePos="0" relativeHeight="251664384" behindDoc="0" locked="0" layoutInCell="1" allowOverlap="1" wp14:anchorId="686C895C" wp14:editId="65D87CAA">
                <wp:simplePos x="0" y="0"/>
                <wp:positionH relativeFrom="column">
                  <wp:posOffset>-238125</wp:posOffset>
                </wp:positionH>
                <wp:positionV relativeFrom="paragraph">
                  <wp:posOffset>172085</wp:posOffset>
                </wp:positionV>
                <wp:extent cx="3005455" cy="3009900"/>
                <wp:effectExtent l="0" t="0" r="23495" b="19050"/>
                <wp:wrapNone/>
                <wp:docPr id="17" name="Text Box 17"/>
                <wp:cNvGraphicFramePr/>
                <a:graphic xmlns:a="http://schemas.openxmlformats.org/drawingml/2006/main">
                  <a:graphicData uri="http://schemas.microsoft.com/office/word/2010/wordprocessingShape">
                    <wps:wsp>
                      <wps:cNvSpPr txBox="1"/>
                      <wps:spPr>
                        <a:xfrm>
                          <a:off x="0" y="0"/>
                          <a:ext cx="3005455" cy="3009900"/>
                        </a:xfrm>
                        <a:prstGeom prst="rect">
                          <a:avLst/>
                        </a:prstGeom>
                        <a:solidFill>
                          <a:srgbClr val="F7C7A7"/>
                        </a:solidFill>
                        <a:ln w="6350">
                          <a:solidFill>
                            <a:prstClr val="black"/>
                          </a:solidFill>
                        </a:ln>
                      </wps:spPr>
                      <wps:txbx>
                        <w:txbxContent>
                          <w:p w14:paraId="1691B707" w14:textId="5CA4C5EF" w:rsidR="008466C3" w:rsidRPr="008466C3" w:rsidRDefault="008466C3" w:rsidP="008466C3">
                            <w:pPr>
                              <w:pStyle w:val="NoSpacing"/>
                              <w:jc w:val="center"/>
                              <w:rPr>
                                <w:rFonts w:cstheme="minorHAnsi"/>
                                <w:b/>
                                <w:bCs/>
                                <w:sz w:val="28"/>
                                <w:szCs w:val="28"/>
                              </w:rPr>
                            </w:pPr>
                            <w:r w:rsidRPr="008466C3">
                              <w:rPr>
                                <w:rFonts w:cstheme="minorHAnsi"/>
                                <w:b/>
                                <w:bCs/>
                                <w:sz w:val="28"/>
                                <w:szCs w:val="28"/>
                              </w:rPr>
                              <w:t>Communication and Interaction Skills</w:t>
                            </w:r>
                          </w:p>
                          <w:p w14:paraId="6F274AFA" w14:textId="68E6A233" w:rsidR="008466C3" w:rsidRPr="008466C3" w:rsidRDefault="008466C3" w:rsidP="008466C3">
                            <w:pPr>
                              <w:pStyle w:val="NoSpacing"/>
                              <w:rPr>
                                <w:rFonts w:cstheme="minorHAnsi"/>
                                <w:sz w:val="24"/>
                                <w:szCs w:val="24"/>
                              </w:rPr>
                            </w:pPr>
                            <w:r w:rsidRPr="008466C3">
                              <w:rPr>
                                <w:rFonts w:cstheme="minorHAnsi"/>
                                <w:sz w:val="24"/>
                                <w:szCs w:val="24"/>
                              </w:rPr>
                              <w:t>Our priority is to support our students to become effective</w:t>
                            </w:r>
                            <w:r w:rsidR="00E00B03">
                              <w:rPr>
                                <w:rFonts w:cstheme="minorHAnsi"/>
                                <w:sz w:val="24"/>
                                <w:szCs w:val="24"/>
                              </w:rPr>
                              <w:t xml:space="preserve"> </w:t>
                            </w:r>
                            <w:r w:rsidRPr="008466C3">
                              <w:rPr>
                                <w:rFonts w:cstheme="minorHAnsi"/>
                                <w:sz w:val="24"/>
                                <w:szCs w:val="24"/>
                              </w:rPr>
                              <w:t xml:space="preserve">communicators. Students are given opportunities to develop their        expressive communication skills so they can communicate their needs, wants and make choices.  Students are supported to develop their receptive communication skills so that they can understand and follow requests, instructions and directions. Verbal communication may be supported by sensory cues, objects of </w:t>
                            </w:r>
                            <w:r w:rsidR="00127E8A" w:rsidRPr="008466C3">
                              <w:rPr>
                                <w:rFonts w:cstheme="minorHAnsi"/>
                                <w:sz w:val="24"/>
                                <w:szCs w:val="24"/>
                              </w:rPr>
                              <w:t xml:space="preserve">reference, </w:t>
                            </w:r>
                            <w:r w:rsidR="00127E8A">
                              <w:rPr>
                                <w:rFonts w:cstheme="minorHAnsi"/>
                                <w:sz w:val="24"/>
                                <w:szCs w:val="24"/>
                              </w:rPr>
                              <w:t>photographs</w:t>
                            </w:r>
                            <w:r w:rsidRPr="008466C3">
                              <w:rPr>
                                <w:rFonts w:cstheme="minorHAnsi"/>
                                <w:sz w:val="24"/>
                                <w:szCs w:val="24"/>
                              </w:rPr>
                              <w:t xml:space="preserve">, signing and other means of Alternative and Augmentative Communication (AAC), as required. </w:t>
                            </w:r>
                          </w:p>
                          <w:p w14:paraId="517444F1" w14:textId="77777777" w:rsidR="008466C3" w:rsidRDefault="008466C3" w:rsidP="008466C3">
                            <w:pPr>
                              <w:widowControl w:val="0"/>
                              <w:rPr>
                                <w:rFonts w:ascii="Calibri" w:hAnsi="Calibri" w:cs="Calibri"/>
                              </w:rPr>
                            </w:pPr>
                            <w:r>
                              <w:t> </w:t>
                            </w:r>
                          </w:p>
                          <w:p w14:paraId="5E8C57D2" w14:textId="77777777" w:rsidR="00845E72" w:rsidRDefault="00845E72" w:rsidP="00845E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C895C" id="Text Box 17" o:spid="_x0000_s1028" type="#_x0000_t202" style="position:absolute;margin-left:-18.75pt;margin-top:13.55pt;width:236.65pt;height:2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" fillcolor="#f7c7a7" strokeweight=".5pt">
                <v:textbox>
                  <w:txbxContent>
                    <w:p w14:paraId="1691B707" w14:textId="5CA4C5EF" w:rsidR="008466C3" w:rsidRPr="008466C3" w:rsidRDefault="008466C3" w:rsidP="008466C3">
                      <w:pPr>
                        <w:pStyle w:val="NoSpacing"/>
                        <w:jc w:val="center"/>
                        <w:rPr>
                          <w:rFonts w:cstheme="minorHAnsi"/>
                          <w:b/>
                          <w:bCs/>
                          <w:sz w:val="28"/>
                          <w:szCs w:val="28"/>
                        </w:rPr>
                      </w:pPr>
                      <w:r w:rsidRPr="008466C3">
                        <w:rPr>
                          <w:rFonts w:cstheme="minorHAnsi"/>
                          <w:b/>
                          <w:bCs/>
                          <w:sz w:val="28"/>
                          <w:szCs w:val="28"/>
                        </w:rPr>
                        <w:t>Communication and Interaction Skills</w:t>
                      </w:r>
                    </w:p>
                    <w:p w14:paraId="6F274AFA" w14:textId="68E6A233" w:rsidR="008466C3" w:rsidRPr="008466C3" w:rsidRDefault="008466C3" w:rsidP="008466C3">
                      <w:pPr>
                        <w:pStyle w:val="NoSpacing"/>
                        <w:rPr>
                          <w:rFonts w:cstheme="minorHAnsi"/>
                          <w:sz w:val="24"/>
                          <w:szCs w:val="24"/>
                        </w:rPr>
                      </w:pPr>
                      <w:r w:rsidRPr="008466C3">
                        <w:rPr>
                          <w:rFonts w:cstheme="minorHAnsi"/>
                          <w:sz w:val="24"/>
                          <w:szCs w:val="24"/>
                        </w:rPr>
                        <w:t>Our priority is to support our students to become effective</w:t>
                      </w:r>
                      <w:r w:rsidR="00E00B03">
                        <w:rPr>
                          <w:rFonts w:cstheme="minorHAnsi"/>
                          <w:sz w:val="24"/>
                          <w:szCs w:val="24"/>
                        </w:rPr>
                        <w:t xml:space="preserve"> </w:t>
                      </w:r>
                      <w:r w:rsidRPr="008466C3">
                        <w:rPr>
                          <w:rFonts w:cstheme="minorHAnsi"/>
                          <w:sz w:val="24"/>
                          <w:szCs w:val="24"/>
                        </w:rPr>
                        <w:t xml:space="preserve">communicators. Students are given opportunities to develop their        expressive communication skills so they can communicate their needs, wants and make choices.  Students are supported to develop their receptive communication skills so that they can understand and follow requests, instructions and directions. Verbal communication may be supported by sensory cues, objects of </w:t>
                      </w:r>
                      <w:r w:rsidR="00127E8A" w:rsidRPr="008466C3">
                        <w:rPr>
                          <w:rFonts w:cstheme="minorHAnsi"/>
                          <w:sz w:val="24"/>
                          <w:szCs w:val="24"/>
                        </w:rPr>
                        <w:t xml:space="preserve">reference, </w:t>
                      </w:r>
                      <w:r w:rsidR="00127E8A">
                        <w:rPr>
                          <w:rFonts w:cstheme="minorHAnsi"/>
                          <w:sz w:val="24"/>
                          <w:szCs w:val="24"/>
                        </w:rPr>
                        <w:t>photographs</w:t>
                      </w:r>
                      <w:r w:rsidRPr="008466C3">
                        <w:rPr>
                          <w:rFonts w:cstheme="minorHAnsi"/>
                          <w:sz w:val="24"/>
                          <w:szCs w:val="24"/>
                        </w:rPr>
                        <w:t xml:space="preserve">, signing and other means of Alternative and Augmentative Communication (AAC), as required. </w:t>
                      </w:r>
                    </w:p>
                    <w:p w14:paraId="517444F1" w14:textId="77777777" w:rsidR="008466C3" w:rsidRDefault="008466C3" w:rsidP="008466C3">
                      <w:pPr>
                        <w:widowControl w:val="0"/>
                        <w:rPr>
                          <w:rFonts w:ascii="Calibri" w:hAnsi="Calibri" w:cs="Calibri"/>
                        </w:rPr>
                      </w:pPr>
                      <w:r>
                        <w:t> </w:t>
                      </w:r>
                    </w:p>
                    <w:p w14:paraId="5E8C57D2" w14:textId="77777777" w:rsidR="00845E72" w:rsidRDefault="00845E72" w:rsidP="00845E72"/>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19306F8" wp14:editId="681D1617">
                <wp:simplePos x="0" y="0"/>
                <wp:positionH relativeFrom="margin">
                  <wp:posOffset>2876550</wp:posOffset>
                </wp:positionH>
                <wp:positionV relativeFrom="paragraph">
                  <wp:posOffset>162560</wp:posOffset>
                </wp:positionV>
                <wp:extent cx="2472055" cy="3009900"/>
                <wp:effectExtent l="0" t="0" r="23495" b="19050"/>
                <wp:wrapNone/>
                <wp:docPr id="18" name="Text Box 18"/>
                <wp:cNvGraphicFramePr/>
                <a:graphic xmlns:a="http://schemas.openxmlformats.org/drawingml/2006/main">
                  <a:graphicData uri="http://schemas.microsoft.com/office/word/2010/wordprocessingShape">
                    <wps:wsp>
                      <wps:cNvSpPr txBox="1"/>
                      <wps:spPr>
                        <a:xfrm>
                          <a:off x="0" y="0"/>
                          <a:ext cx="2472055" cy="3009900"/>
                        </a:xfrm>
                        <a:prstGeom prst="rect">
                          <a:avLst/>
                        </a:prstGeom>
                        <a:solidFill>
                          <a:srgbClr val="F7C7A7"/>
                        </a:solidFill>
                        <a:ln w="6350">
                          <a:solidFill>
                            <a:prstClr val="black"/>
                          </a:solidFill>
                        </a:ln>
                      </wps:spPr>
                      <wps:txbx>
                        <w:txbxContent>
                          <w:p w14:paraId="319DB90F" w14:textId="77777777" w:rsidR="00E9341D" w:rsidRPr="00BB5E64" w:rsidRDefault="00E9341D" w:rsidP="00E9341D">
                            <w:pPr>
                              <w:pStyle w:val="NoSpacing"/>
                              <w:jc w:val="center"/>
                              <w:rPr>
                                <w:rFonts w:cstheme="minorHAnsi"/>
                                <w:b/>
                                <w:bCs/>
                                <w:sz w:val="28"/>
                                <w:szCs w:val="28"/>
                              </w:rPr>
                            </w:pPr>
                            <w:r w:rsidRPr="00BB5E64">
                              <w:rPr>
                                <w:rFonts w:cstheme="minorHAnsi"/>
                                <w:b/>
                                <w:bCs/>
                                <w:sz w:val="28"/>
                                <w:szCs w:val="28"/>
                              </w:rPr>
                              <w:t>Sensory and Physical</w:t>
                            </w:r>
                          </w:p>
                          <w:p w14:paraId="0AD146E0" w14:textId="31DC1D10" w:rsidR="00E9341D" w:rsidRDefault="00E9341D" w:rsidP="00E9341D">
                            <w:pPr>
                              <w:pStyle w:val="NoSpacing"/>
                              <w:rPr>
                                <w:sz w:val="24"/>
                                <w:szCs w:val="24"/>
                              </w:rPr>
                            </w:pPr>
                            <w:r w:rsidRPr="00BB5E64">
                              <w:rPr>
                                <w:rFonts w:cstheme="minorHAnsi"/>
                                <w:sz w:val="24"/>
                                <w:szCs w:val="24"/>
                              </w:rPr>
                              <w:t xml:space="preserve">A variety of opportunities are available for students to develop their gross and fine motor skills and to organise and to be able to organise and regulate their responses to sensation including visual, auditory (sound), tactile (touch), vestibular (sense of balance, speed, and direction) and proprioceptive (sense of body in space) sensation. These opportunities may be provided in PE, </w:t>
                            </w:r>
                            <w:r w:rsidR="009C07FA">
                              <w:rPr>
                                <w:rFonts w:cstheme="minorHAnsi"/>
                                <w:sz w:val="24"/>
                                <w:szCs w:val="24"/>
                              </w:rPr>
                              <w:t>hydrotherapy, physiotherapy</w:t>
                            </w:r>
                            <w:r w:rsidR="00F26AFA">
                              <w:rPr>
                                <w:sz w:val="24"/>
                                <w:szCs w:val="24"/>
                              </w:rPr>
                              <w:t xml:space="preserve"> and </w:t>
                            </w:r>
                            <w:r w:rsidR="009C07FA">
                              <w:rPr>
                                <w:sz w:val="24"/>
                                <w:szCs w:val="24"/>
                              </w:rPr>
                              <w:t xml:space="preserve">rebound therapy. </w:t>
                            </w:r>
                          </w:p>
                          <w:p w14:paraId="613461ED" w14:textId="77777777" w:rsidR="00E9341D" w:rsidRDefault="00E9341D" w:rsidP="008466C3">
                            <w:pPr>
                              <w:pStyle w:val="NoSpacing"/>
                              <w:jc w:val="center"/>
                              <w:rPr>
                                <w:rFonts w:cstheme="minorHAnsi"/>
                                <w:b/>
                                <w:bCs/>
                                <w:sz w:val="28"/>
                                <w:szCs w:val="28"/>
                              </w:rPr>
                            </w:pPr>
                          </w:p>
                          <w:p w14:paraId="31FB1C9C" w14:textId="77777777" w:rsidR="00845E72" w:rsidRDefault="00845E72" w:rsidP="00845E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306F8" id="Text Box 18" o:spid="_x0000_s1029" type="#_x0000_t202" style="position:absolute;margin-left:226.5pt;margin-top:12.8pt;width:194.65pt;height:23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" fillcolor="#f7c7a7" strokeweight=".5pt">
                <v:textbox>
                  <w:txbxContent>
                    <w:p w14:paraId="319DB90F" w14:textId="77777777" w:rsidR="00E9341D" w:rsidRPr="00BB5E64" w:rsidRDefault="00E9341D" w:rsidP="00E9341D">
                      <w:pPr>
                        <w:pStyle w:val="NoSpacing"/>
                        <w:jc w:val="center"/>
                        <w:rPr>
                          <w:rFonts w:cstheme="minorHAnsi"/>
                          <w:b/>
                          <w:bCs/>
                          <w:sz w:val="28"/>
                          <w:szCs w:val="28"/>
                        </w:rPr>
                      </w:pPr>
                      <w:r w:rsidRPr="00BB5E64">
                        <w:rPr>
                          <w:rFonts w:cstheme="minorHAnsi"/>
                          <w:b/>
                          <w:bCs/>
                          <w:sz w:val="28"/>
                          <w:szCs w:val="28"/>
                        </w:rPr>
                        <w:t>Sensory and Physical</w:t>
                      </w:r>
                    </w:p>
                    <w:p w14:paraId="0AD146E0" w14:textId="31DC1D10" w:rsidR="00E9341D" w:rsidRDefault="00E9341D" w:rsidP="00E9341D">
                      <w:pPr>
                        <w:pStyle w:val="NoSpacing"/>
                        <w:rPr>
                          <w:sz w:val="24"/>
                          <w:szCs w:val="24"/>
                        </w:rPr>
                      </w:pPr>
                      <w:r w:rsidRPr="00BB5E64">
                        <w:rPr>
                          <w:rFonts w:cstheme="minorHAnsi"/>
                          <w:sz w:val="24"/>
                          <w:szCs w:val="24"/>
                        </w:rPr>
                        <w:t xml:space="preserve">A variety of opportunities are available for students to develop their gross and fine motor skills and to organise and to be able to organise and regulate their responses to sensation including visual, auditory (sound), tactile (touch), vestibular (sense of balance, speed, and direction) and proprioceptive (sense of body in space) sensation. These opportunities may be provided in PE, </w:t>
                      </w:r>
                      <w:r w:rsidR="009C07FA">
                        <w:rPr>
                          <w:rFonts w:cstheme="minorHAnsi"/>
                          <w:sz w:val="24"/>
                          <w:szCs w:val="24"/>
                        </w:rPr>
                        <w:t>hydrotherapy, physiotherapy</w:t>
                      </w:r>
                      <w:r w:rsidR="00F26AFA">
                        <w:rPr>
                          <w:sz w:val="24"/>
                          <w:szCs w:val="24"/>
                        </w:rPr>
                        <w:t xml:space="preserve"> and </w:t>
                      </w:r>
                      <w:r w:rsidR="009C07FA">
                        <w:rPr>
                          <w:sz w:val="24"/>
                          <w:szCs w:val="24"/>
                        </w:rPr>
                        <w:t xml:space="preserve">rebound therapy. </w:t>
                      </w:r>
                    </w:p>
                    <w:p w14:paraId="613461ED" w14:textId="77777777" w:rsidR="00E9341D" w:rsidRDefault="00E9341D" w:rsidP="008466C3">
                      <w:pPr>
                        <w:pStyle w:val="NoSpacing"/>
                        <w:jc w:val="center"/>
                        <w:rPr>
                          <w:rFonts w:cstheme="minorHAnsi"/>
                          <w:b/>
                          <w:bCs/>
                          <w:sz w:val="28"/>
                          <w:szCs w:val="28"/>
                        </w:rPr>
                      </w:pPr>
                    </w:p>
                    <w:p w14:paraId="31FB1C9C" w14:textId="77777777" w:rsidR="00845E72" w:rsidRDefault="00845E72" w:rsidP="00845E72"/>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400A44B7" wp14:editId="3E3CD02E">
                <wp:simplePos x="0" y="0"/>
                <wp:positionH relativeFrom="margin">
                  <wp:posOffset>5476875</wp:posOffset>
                </wp:positionH>
                <wp:positionV relativeFrom="paragraph">
                  <wp:posOffset>153034</wp:posOffset>
                </wp:positionV>
                <wp:extent cx="4603115" cy="3019425"/>
                <wp:effectExtent l="0" t="0" r="26035" b="28575"/>
                <wp:wrapNone/>
                <wp:docPr id="20" name="Text Box 20"/>
                <wp:cNvGraphicFramePr/>
                <a:graphic xmlns:a="http://schemas.openxmlformats.org/drawingml/2006/main">
                  <a:graphicData uri="http://schemas.microsoft.com/office/word/2010/wordprocessingShape">
                    <wps:wsp>
                      <wps:cNvSpPr txBox="1"/>
                      <wps:spPr>
                        <a:xfrm>
                          <a:off x="0" y="0"/>
                          <a:ext cx="4603115" cy="3019425"/>
                        </a:xfrm>
                        <a:prstGeom prst="rect">
                          <a:avLst/>
                        </a:prstGeom>
                        <a:solidFill>
                          <a:srgbClr val="F7C7A7"/>
                        </a:solidFill>
                        <a:ln w="6350">
                          <a:solidFill>
                            <a:prstClr val="black"/>
                          </a:solidFill>
                        </a:ln>
                      </wps:spPr>
                      <wps:txbx>
                        <w:txbxContent>
                          <w:p w14:paraId="57B4F412" w14:textId="77777777" w:rsidR="00E00B03" w:rsidRPr="008466C3" w:rsidRDefault="00E00B03" w:rsidP="00E00B03">
                            <w:pPr>
                              <w:pStyle w:val="NoSpacing"/>
                              <w:jc w:val="center"/>
                              <w:rPr>
                                <w:b/>
                                <w:bCs/>
                                <w:sz w:val="28"/>
                                <w:szCs w:val="28"/>
                              </w:rPr>
                            </w:pPr>
                            <w:r w:rsidRPr="008466C3">
                              <w:rPr>
                                <w:b/>
                                <w:bCs/>
                                <w:sz w:val="28"/>
                                <w:szCs w:val="28"/>
                              </w:rPr>
                              <w:t>Cognition and Learning</w:t>
                            </w:r>
                          </w:p>
                          <w:p w14:paraId="1C5A6D4F" w14:textId="2A790C31" w:rsidR="00E00B03" w:rsidRPr="008466C3" w:rsidRDefault="00E00B03" w:rsidP="00E00B03">
                            <w:pPr>
                              <w:pStyle w:val="NoSpacing"/>
                              <w:rPr>
                                <w:sz w:val="24"/>
                                <w:szCs w:val="24"/>
                              </w:rPr>
                            </w:pPr>
                            <w:r w:rsidRPr="008466C3">
                              <w:rPr>
                                <w:sz w:val="24"/>
                                <w:szCs w:val="24"/>
                              </w:rPr>
                              <w:t xml:space="preserve">Students are supported to develop their cognitive and problem-solving skills in the context of the termly </w:t>
                            </w:r>
                            <w:r>
                              <w:rPr>
                                <w:sz w:val="24"/>
                                <w:szCs w:val="24"/>
                              </w:rPr>
                              <w:t>c</w:t>
                            </w:r>
                            <w:r w:rsidRPr="008466C3">
                              <w:rPr>
                                <w:sz w:val="24"/>
                                <w:szCs w:val="24"/>
                              </w:rPr>
                              <w:t xml:space="preserve">reative </w:t>
                            </w:r>
                            <w:r>
                              <w:rPr>
                                <w:sz w:val="24"/>
                                <w:szCs w:val="24"/>
                              </w:rPr>
                              <w:t>c</w:t>
                            </w:r>
                            <w:r w:rsidRPr="008466C3">
                              <w:rPr>
                                <w:sz w:val="24"/>
                                <w:szCs w:val="24"/>
                              </w:rPr>
                              <w:t>urriculum theme.  Multi-sensory lessons provide opportunities for sensory stimulation, engagement and exploration using all of the available senses — visual, auditory, tactile, olfactory (smell), gustatory (taste) vestibular (sense of balance, speed, and direction), proprioceptive (sense of body in space).   Students access a range of lessons across the week which include sensory story, cooking, art, sensory exploration, hand and foot massage</w:t>
                            </w:r>
                            <w:r>
                              <w:rPr>
                                <w:sz w:val="24"/>
                                <w:szCs w:val="24"/>
                              </w:rPr>
                              <w:t xml:space="preserve"> and </w:t>
                            </w:r>
                            <w:r w:rsidRPr="008466C3">
                              <w:rPr>
                                <w:sz w:val="24"/>
                                <w:szCs w:val="24"/>
                              </w:rPr>
                              <w:t xml:space="preserve">music and movement.  </w:t>
                            </w:r>
                          </w:p>
                          <w:p w14:paraId="509A72F6" w14:textId="6B6B0541" w:rsidR="00845E72" w:rsidRDefault="00E00B03" w:rsidP="00E00B03">
                            <w:r w:rsidRPr="008466C3">
                              <w:rPr>
                                <w:sz w:val="24"/>
                                <w:szCs w:val="24"/>
                              </w:rPr>
                              <w:t>Learning takes place in the classroom and in different environments</w:t>
                            </w:r>
                            <w:r>
                              <w:rPr>
                                <w:sz w:val="24"/>
                                <w:szCs w:val="24"/>
                              </w:rPr>
                              <w:t>,</w:t>
                            </w:r>
                            <w:r w:rsidRPr="008466C3">
                              <w:rPr>
                                <w:sz w:val="24"/>
                                <w:szCs w:val="24"/>
                              </w:rPr>
                              <w:t xml:space="preserve"> including the </w:t>
                            </w:r>
                            <w:r>
                              <w:rPr>
                                <w:sz w:val="24"/>
                                <w:szCs w:val="24"/>
                              </w:rPr>
                              <w:t>multi-sensory environment (MSE room),</w:t>
                            </w:r>
                            <w:r w:rsidRPr="008466C3">
                              <w:rPr>
                                <w:sz w:val="24"/>
                                <w:szCs w:val="24"/>
                              </w:rPr>
                              <w:t xml:space="preserve"> the </w:t>
                            </w:r>
                            <w:r w:rsidR="00ED0B6E">
                              <w:rPr>
                                <w:sz w:val="24"/>
                                <w:szCs w:val="24"/>
                              </w:rPr>
                              <w:t xml:space="preserve">rebound therapy </w:t>
                            </w:r>
                            <w:bookmarkStart w:id="0" w:name="_GoBack"/>
                            <w:bookmarkEnd w:id="0"/>
                            <w:r w:rsidRPr="008466C3">
                              <w:rPr>
                                <w:sz w:val="24"/>
                                <w:szCs w:val="24"/>
                              </w:rPr>
                              <w:t xml:space="preserve">room, the hydrotherapy room and the school gardens.  When the weather is good, most students will access the local community on walking trips to the local </w:t>
                            </w:r>
                            <w:r w:rsidRPr="003D11E5">
                              <w:rPr>
                                <w:sz w:val="24"/>
                                <w:szCs w:val="24"/>
                              </w:rPr>
                              <w:t>recreation areas, cafes and shops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A44B7" id="_x0000_t202" coordsize="21600,21600" o:spt="202" path="m,l,21600r21600,l21600,xe">
                <v:stroke joinstyle="miter"/>
                <v:path gradientshapeok="t" o:connecttype="rect"/>
              </v:shapetype>
              <v:shape id="Text Box 20" o:spid="_x0000_s1030" type="#_x0000_t202" style="position:absolute;margin-left:431.25pt;margin-top:12.05pt;width:362.45pt;height:237.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" fillcolor="#f7c7a7" strokeweight=".5pt">
                <v:textbox>
                  <w:txbxContent>
                    <w:p w14:paraId="57B4F412" w14:textId="77777777" w:rsidR="00E00B03" w:rsidRPr="008466C3" w:rsidRDefault="00E00B03" w:rsidP="00E00B03">
                      <w:pPr>
                        <w:pStyle w:val="NoSpacing"/>
                        <w:jc w:val="center"/>
                        <w:rPr>
                          <w:b/>
                          <w:bCs/>
                          <w:sz w:val="28"/>
                          <w:szCs w:val="28"/>
                        </w:rPr>
                      </w:pPr>
                      <w:r w:rsidRPr="008466C3">
                        <w:rPr>
                          <w:b/>
                          <w:bCs/>
                          <w:sz w:val="28"/>
                          <w:szCs w:val="28"/>
                        </w:rPr>
                        <w:t>Cognition and Learning</w:t>
                      </w:r>
                    </w:p>
                    <w:p w14:paraId="1C5A6D4F" w14:textId="2A790C31" w:rsidR="00E00B03" w:rsidRPr="008466C3" w:rsidRDefault="00E00B03" w:rsidP="00E00B03">
                      <w:pPr>
                        <w:pStyle w:val="NoSpacing"/>
                        <w:rPr>
                          <w:sz w:val="24"/>
                          <w:szCs w:val="24"/>
                        </w:rPr>
                      </w:pPr>
                      <w:r w:rsidRPr="008466C3">
                        <w:rPr>
                          <w:sz w:val="24"/>
                          <w:szCs w:val="24"/>
                        </w:rPr>
                        <w:t xml:space="preserve">Students are supported to develop their cognitive and problem-solving skills in the context of the termly </w:t>
                      </w:r>
                      <w:r>
                        <w:rPr>
                          <w:sz w:val="24"/>
                          <w:szCs w:val="24"/>
                        </w:rPr>
                        <w:t>c</w:t>
                      </w:r>
                      <w:r w:rsidRPr="008466C3">
                        <w:rPr>
                          <w:sz w:val="24"/>
                          <w:szCs w:val="24"/>
                        </w:rPr>
                        <w:t xml:space="preserve">reative </w:t>
                      </w:r>
                      <w:r>
                        <w:rPr>
                          <w:sz w:val="24"/>
                          <w:szCs w:val="24"/>
                        </w:rPr>
                        <w:t>c</w:t>
                      </w:r>
                      <w:r w:rsidRPr="008466C3">
                        <w:rPr>
                          <w:sz w:val="24"/>
                          <w:szCs w:val="24"/>
                        </w:rPr>
                        <w:t>urriculum theme.  Multi-sensory lessons provide opportunities for sensory stimulation, engagement and exploration using all of the available senses — visual, auditory, tactile, olfactory (smell), gustatory (taste) vestibular (sense of balance, speed, and direction), proprioceptive (sense of body in space).   Students access a range of lessons across the week which include sensory story, cooking, art, sensory exploration, hand and foot massage</w:t>
                      </w:r>
                      <w:r>
                        <w:rPr>
                          <w:sz w:val="24"/>
                          <w:szCs w:val="24"/>
                        </w:rPr>
                        <w:t xml:space="preserve"> and </w:t>
                      </w:r>
                      <w:r w:rsidRPr="008466C3">
                        <w:rPr>
                          <w:sz w:val="24"/>
                          <w:szCs w:val="24"/>
                        </w:rPr>
                        <w:t xml:space="preserve">music and movement.  </w:t>
                      </w:r>
                    </w:p>
                    <w:p w14:paraId="509A72F6" w14:textId="6B6B0541" w:rsidR="00845E72" w:rsidRDefault="00E00B03" w:rsidP="00E00B03">
                      <w:r w:rsidRPr="008466C3">
                        <w:rPr>
                          <w:sz w:val="24"/>
                          <w:szCs w:val="24"/>
                        </w:rPr>
                        <w:t>Learning takes place in the classroom and in different environments</w:t>
                      </w:r>
                      <w:r>
                        <w:rPr>
                          <w:sz w:val="24"/>
                          <w:szCs w:val="24"/>
                        </w:rPr>
                        <w:t>,</w:t>
                      </w:r>
                      <w:r w:rsidRPr="008466C3">
                        <w:rPr>
                          <w:sz w:val="24"/>
                          <w:szCs w:val="24"/>
                        </w:rPr>
                        <w:t xml:space="preserve"> including the </w:t>
                      </w:r>
                      <w:r>
                        <w:rPr>
                          <w:sz w:val="24"/>
                          <w:szCs w:val="24"/>
                        </w:rPr>
                        <w:t>multi-sensory environment (MSE room),</w:t>
                      </w:r>
                      <w:r w:rsidRPr="008466C3">
                        <w:rPr>
                          <w:sz w:val="24"/>
                          <w:szCs w:val="24"/>
                        </w:rPr>
                        <w:t xml:space="preserve"> the </w:t>
                      </w:r>
                      <w:r w:rsidR="00ED0B6E">
                        <w:rPr>
                          <w:sz w:val="24"/>
                          <w:szCs w:val="24"/>
                        </w:rPr>
                        <w:t xml:space="preserve">rebound therapy </w:t>
                      </w:r>
                      <w:bookmarkStart w:id="1" w:name="_GoBack"/>
                      <w:bookmarkEnd w:id="1"/>
                      <w:r w:rsidRPr="008466C3">
                        <w:rPr>
                          <w:sz w:val="24"/>
                          <w:szCs w:val="24"/>
                        </w:rPr>
                        <w:t xml:space="preserve">room, the hydrotherapy room and the school gardens.  When the weather is good, most students will access the local community on walking trips to the local </w:t>
                      </w:r>
                      <w:r w:rsidRPr="003D11E5">
                        <w:rPr>
                          <w:sz w:val="24"/>
                          <w:szCs w:val="24"/>
                        </w:rPr>
                        <w:t>recreation areas, cafes and shops</w:t>
                      </w:r>
                    </w:p>
                  </w:txbxContent>
                </v:textbox>
                <w10:wrap anchorx="margin"/>
              </v:shape>
            </w:pict>
          </mc:Fallback>
        </mc:AlternateContent>
      </w:r>
    </w:p>
    <w:p w14:paraId="6C578897" w14:textId="549D75F5" w:rsidR="00845E72" w:rsidRPr="00322686" w:rsidRDefault="00845E72" w:rsidP="00845E72"/>
    <w:p w14:paraId="751FFC78" w14:textId="79DC5D06" w:rsidR="00845E72" w:rsidRPr="00322686" w:rsidRDefault="00845E72" w:rsidP="00845E72"/>
    <w:p w14:paraId="67256BEC" w14:textId="77777777" w:rsidR="00845E72" w:rsidRDefault="00845E72" w:rsidP="00845E72"/>
    <w:p w14:paraId="21AA1EF8" w14:textId="77777777" w:rsidR="00845E72" w:rsidRPr="00322686" w:rsidRDefault="00845E72" w:rsidP="00845E72"/>
    <w:p w14:paraId="1672C898" w14:textId="77777777" w:rsidR="00845E72" w:rsidRPr="00322686" w:rsidRDefault="00845E72" w:rsidP="00845E72"/>
    <w:p w14:paraId="4C86210C" w14:textId="77777777" w:rsidR="00845E72" w:rsidRPr="00322686" w:rsidRDefault="00845E72" w:rsidP="00845E72"/>
    <w:p w14:paraId="50AE9B2E" w14:textId="1D9F40A0" w:rsidR="00845E72" w:rsidRPr="00322686" w:rsidRDefault="00845E72" w:rsidP="00845E72"/>
    <w:p w14:paraId="55841B09" w14:textId="5733BA09" w:rsidR="00845E72" w:rsidRPr="00322686" w:rsidRDefault="00845E72" w:rsidP="00845E72">
      <w:pPr>
        <w:tabs>
          <w:tab w:val="left" w:pos="3612"/>
        </w:tabs>
      </w:pPr>
      <w:r>
        <w:tab/>
      </w:r>
    </w:p>
    <w:p w14:paraId="480E149E" w14:textId="4D719395" w:rsidR="00845E72" w:rsidRDefault="00845E72" w:rsidP="00845E72"/>
    <w:p w14:paraId="6AED07A0" w14:textId="792B900C" w:rsidR="008D2CF8" w:rsidRDefault="000E7922">
      <w:r>
        <w:rPr>
          <w:noProof/>
          <w:lang w:eastAsia="en-GB"/>
        </w:rPr>
        <mc:AlternateContent>
          <mc:Choice Requires="wps">
            <w:drawing>
              <wp:anchor distT="0" distB="0" distL="114300" distR="114300" simplePos="0" relativeHeight="251669504" behindDoc="0" locked="0" layoutInCell="1" allowOverlap="1" wp14:anchorId="161297D6" wp14:editId="40B01602">
                <wp:simplePos x="0" y="0"/>
                <wp:positionH relativeFrom="margin">
                  <wp:posOffset>6315075</wp:posOffset>
                </wp:positionH>
                <wp:positionV relativeFrom="paragraph">
                  <wp:posOffset>1306829</wp:posOffset>
                </wp:positionV>
                <wp:extent cx="3743960" cy="1076325"/>
                <wp:effectExtent l="0" t="0" r="27940" b="28575"/>
                <wp:wrapNone/>
                <wp:docPr id="22" name="Text Box 22"/>
                <wp:cNvGraphicFramePr/>
                <a:graphic xmlns:a="http://schemas.openxmlformats.org/drawingml/2006/main">
                  <a:graphicData uri="http://schemas.microsoft.com/office/word/2010/wordprocessingShape">
                    <wps:wsp>
                      <wps:cNvSpPr txBox="1"/>
                      <wps:spPr>
                        <a:xfrm>
                          <a:off x="0" y="0"/>
                          <a:ext cx="3743960" cy="1076325"/>
                        </a:xfrm>
                        <a:prstGeom prst="rect">
                          <a:avLst/>
                        </a:prstGeom>
                        <a:noFill/>
                        <a:ln w="6350">
                          <a:solidFill>
                            <a:prstClr val="black"/>
                          </a:solidFill>
                        </a:ln>
                      </wps:spPr>
                      <wps:txbx>
                        <w:txbxContent>
                          <w:p w14:paraId="587F07D3" w14:textId="60F21373" w:rsidR="008466C3" w:rsidRPr="008466C3" w:rsidRDefault="00D24EF1" w:rsidP="008466C3">
                            <w:pPr>
                              <w:pStyle w:val="NoSpacing"/>
                              <w:jc w:val="center"/>
                              <w:rPr>
                                <w:b/>
                                <w:bCs/>
                                <w:sz w:val="28"/>
                                <w:szCs w:val="28"/>
                              </w:rPr>
                            </w:pPr>
                            <w:r>
                              <w:rPr>
                                <w:b/>
                                <w:bCs/>
                                <w:sz w:val="28"/>
                                <w:szCs w:val="28"/>
                              </w:rPr>
                              <w:t>Accreditation</w:t>
                            </w:r>
                          </w:p>
                          <w:p w14:paraId="1426861C" w14:textId="2BB215D7" w:rsidR="008466C3" w:rsidRPr="00D24EF1" w:rsidRDefault="00D24EF1" w:rsidP="00D24EF1">
                            <w:pPr>
                              <w:widowControl w:val="0"/>
                              <w:rPr>
                                <w:rFonts w:cstheme="minorHAnsi"/>
                                <w:szCs w:val="20"/>
                              </w:rPr>
                            </w:pPr>
                            <w:r w:rsidRPr="00D24EF1">
                              <w:rPr>
                                <w:rFonts w:cstheme="minorHAnsi"/>
                                <w:sz w:val="24"/>
                              </w:rPr>
                              <w:t>Some of this le</w:t>
                            </w:r>
                            <w:r>
                              <w:rPr>
                                <w:rFonts w:cstheme="minorHAnsi"/>
                                <w:sz w:val="24"/>
                              </w:rPr>
                              <w:t>a</w:t>
                            </w:r>
                            <w:r w:rsidRPr="00D24EF1">
                              <w:rPr>
                                <w:rFonts w:cstheme="minorHAnsi"/>
                                <w:sz w:val="24"/>
                              </w:rPr>
                              <w:t>rnin</w:t>
                            </w:r>
                            <w:r>
                              <w:rPr>
                                <w:rFonts w:cstheme="minorHAnsi"/>
                                <w:sz w:val="24"/>
                              </w:rPr>
                              <w:t>g</w:t>
                            </w:r>
                            <w:r w:rsidRPr="00D24EF1">
                              <w:rPr>
                                <w:rFonts w:cstheme="minorHAnsi"/>
                                <w:sz w:val="24"/>
                              </w:rPr>
                              <w:t xml:space="preserve"> will be accredited through the OCR Life and</w:t>
                            </w:r>
                            <w:r>
                              <w:rPr>
                                <w:rFonts w:cstheme="minorHAnsi"/>
                                <w:sz w:val="24"/>
                              </w:rPr>
                              <w:t xml:space="preserve"> </w:t>
                            </w:r>
                            <w:r w:rsidRPr="00D24EF1">
                              <w:rPr>
                                <w:rFonts w:cstheme="minorHAnsi"/>
                                <w:sz w:val="24"/>
                              </w:rPr>
                              <w:t xml:space="preserve">Living Skills Qualification at Entry Level 1. </w:t>
                            </w:r>
                            <w:r w:rsidR="008466C3" w:rsidRPr="00D24EF1">
                              <w:rPr>
                                <w:rFonts w:cstheme="minorHAnsi"/>
                                <w:sz w:val="24"/>
                              </w:rPr>
                              <w:t> </w:t>
                            </w:r>
                          </w:p>
                          <w:p w14:paraId="24F38C15" w14:textId="77777777" w:rsidR="008466C3" w:rsidRDefault="008466C3" w:rsidP="008466C3">
                            <w:pPr>
                              <w:widowControl w:val="0"/>
                              <w:rPr>
                                <w:rFonts w:ascii="Calibri" w:hAnsi="Calibri" w:cs="Calibri"/>
                              </w:rPr>
                            </w:pPr>
                            <w:r>
                              <w:t> </w:t>
                            </w:r>
                          </w:p>
                          <w:p w14:paraId="04015F1F" w14:textId="77777777" w:rsidR="00845E72" w:rsidRDefault="00845E72" w:rsidP="00845E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297D6" id="Text Box 22" o:spid="_x0000_s1031" type="#_x0000_t202" style="position:absolute;margin-left:497.25pt;margin-top:102.9pt;width:294.8pt;height:84.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" filled="f" strokeweight=".5pt">
                <v:textbox>
                  <w:txbxContent>
                    <w:p w14:paraId="587F07D3" w14:textId="60F21373" w:rsidR="008466C3" w:rsidRPr="008466C3" w:rsidRDefault="00D24EF1" w:rsidP="008466C3">
                      <w:pPr>
                        <w:pStyle w:val="NoSpacing"/>
                        <w:jc w:val="center"/>
                        <w:rPr>
                          <w:b/>
                          <w:bCs/>
                          <w:sz w:val="28"/>
                          <w:szCs w:val="28"/>
                        </w:rPr>
                      </w:pPr>
                      <w:r>
                        <w:rPr>
                          <w:b/>
                          <w:bCs/>
                          <w:sz w:val="28"/>
                          <w:szCs w:val="28"/>
                        </w:rPr>
                        <w:t>Accreditation</w:t>
                      </w:r>
                    </w:p>
                    <w:p w14:paraId="1426861C" w14:textId="2BB215D7" w:rsidR="008466C3" w:rsidRPr="00D24EF1" w:rsidRDefault="00D24EF1" w:rsidP="00D24EF1">
                      <w:pPr>
                        <w:widowControl w:val="0"/>
                        <w:rPr>
                          <w:rFonts w:cstheme="minorHAnsi"/>
                          <w:szCs w:val="20"/>
                        </w:rPr>
                      </w:pPr>
                      <w:r w:rsidRPr="00D24EF1">
                        <w:rPr>
                          <w:rFonts w:cstheme="minorHAnsi"/>
                          <w:sz w:val="24"/>
                        </w:rPr>
                        <w:t>Some of this le</w:t>
                      </w:r>
                      <w:r>
                        <w:rPr>
                          <w:rFonts w:cstheme="minorHAnsi"/>
                          <w:sz w:val="24"/>
                        </w:rPr>
                        <w:t>a</w:t>
                      </w:r>
                      <w:r w:rsidRPr="00D24EF1">
                        <w:rPr>
                          <w:rFonts w:cstheme="minorHAnsi"/>
                          <w:sz w:val="24"/>
                        </w:rPr>
                        <w:t>rnin</w:t>
                      </w:r>
                      <w:r>
                        <w:rPr>
                          <w:rFonts w:cstheme="minorHAnsi"/>
                          <w:sz w:val="24"/>
                        </w:rPr>
                        <w:t>g</w:t>
                      </w:r>
                      <w:r w:rsidRPr="00D24EF1">
                        <w:rPr>
                          <w:rFonts w:cstheme="minorHAnsi"/>
                          <w:sz w:val="24"/>
                        </w:rPr>
                        <w:t xml:space="preserve"> will be accredited through the OCR Life and</w:t>
                      </w:r>
                      <w:r>
                        <w:rPr>
                          <w:rFonts w:cstheme="minorHAnsi"/>
                          <w:sz w:val="24"/>
                        </w:rPr>
                        <w:t xml:space="preserve"> </w:t>
                      </w:r>
                      <w:r w:rsidRPr="00D24EF1">
                        <w:rPr>
                          <w:rFonts w:cstheme="minorHAnsi"/>
                          <w:sz w:val="24"/>
                        </w:rPr>
                        <w:t xml:space="preserve">Living Skills Qualification at Entry Level 1. </w:t>
                      </w:r>
                      <w:r w:rsidR="008466C3" w:rsidRPr="00D24EF1">
                        <w:rPr>
                          <w:rFonts w:cstheme="minorHAnsi"/>
                          <w:sz w:val="24"/>
                        </w:rPr>
                        <w:t> </w:t>
                      </w:r>
                    </w:p>
                    <w:p w14:paraId="24F38C15" w14:textId="77777777" w:rsidR="008466C3" w:rsidRDefault="008466C3" w:rsidP="008466C3">
                      <w:pPr>
                        <w:widowControl w:val="0"/>
                        <w:rPr>
                          <w:rFonts w:ascii="Calibri" w:hAnsi="Calibri" w:cs="Calibri"/>
                        </w:rPr>
                      </w:pPr>
                      <w:r>
                        <w:t> </w:t>
                      </w:r>
                    </w:p>
                    <w:p w14:paraId="04015F1F" w14:textId="77777777" w:rsidR="00845E72" w:rsidRDefault="00845E72" w:rsidP="00845E72"/>
                  </w:txbxContent>
                </v:textbox>
                <w10:wrap anchorx="margin"/>
              </v:shape>
            </w:pict>
          </mc:Fallback>
        </mc:AlternateContent>
      </w:r>
      <w:r w:rsidR="007D0520">
        <w:rPr>
          <w:noProof/>
          <w:lang w:eastAsia="en-GB"/>
        </w:rPr>
        <mc:AlternateContent>
          <mc:Choice Requires="wps">
            <w:drawing>
              <wp:anchor distT="0" distB="0" distL="114300" distR="114300" simplePos="0" relativeHeight="251671552" behindDoc="0" locked="0" layoutInCell="1" allowOverlap="1" wp14:anchorId="3EB92231" wp14:editId="1742124D">
                <wp:simplePos x="0" y="0"/>
                <wp:positionH relativeFrom="column">
                  <wp:posOffset>-219075</wp:posOffset>
                </wp:positionH>
                <wp:positionV relativeFrom="paragraph">
                  <wp:posOffset>430529</wp:posOffset>
                </wp:positionV>
                <wp:extent cx="10295890" cy="752475"/>
                <wp:effectExtent l="0" t="0" r="10160" b="28575"/>
                <wp:wrapNone/>
                <wp:docPr id="1" name="Text Box 1"/>
                <wp:cNvGraphicFramePr/>
                <a:graphic xmlns:a="http://schemas.openxmlformats.org/drawingml/2006/main">
                  <a:graphicData uri="http://schemas.microsoft.com/office/word/2010/wordprocessingShape">
                    <wps:wsp>
                      <wps:cNvSpPr txBox="1"/>
                      <wps:spPr>
                        <a:xfrm>
                          <a:off x="0" y="0"/>
                          <a:ext cx="10295890" cy="752475"/>
                        </a:xfrm>
                        <a:prstGeom prst="rect">
                          <a:avLst/>
                        </a:prstGeom>
                        <a:solidFill>
                          <a:schemeClr val="accent2">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D99C2A" w14:textId="14CBD16A" w:rsidR="00E9341D" w:rsidRPr="003D11E5" w:rsidRDefault="00E9341D" w:rsidP="00E9341D">
                            <w:pPr>
                              <w:pStyle w:val="NoSpacing"/>
                              <w:jc w:val="center"/>
                              <w:rPr>
                                <w:rFonts w:cstheme="minorHAnsi"/>
                                <w:b/>
                                <w:bCs/>
                                <w:sz w:val="28"/>
                                <w:szCs w:val="28"/>
                              </w:rPr>
                            </w:pPr>
                            <w:r w:rsidRPr="008466C3">
                              <w:rPr>
                                <w:rFonts w:cstheme="minorHAnsi"/>
                                <w:b/>
                                <w:bCs/>
                                <w:sz w:val="28"/>
                                <w:szCs w:val="28"/>
                              </w:rPr>
                              <w:t>Personal, Social and Emotional</w:t>
                            </w:r>
                            <w:r>
                              <w:rPr>
                                <w:rFonts w:cstheme="minorHAnsi"/>
                                <w:b/>
                                <w:bCs/>
                                <w:sz w:val="28"/>
                                <w:szCs w:val="28"/>
                              </w:rPr>
                              <w:t xml:space="preserve"> </w:t>
                            </w:r>
                            <w:r w:rsidRPr="003D11E5">
                              <w:rPr>
                                <w:rFonts w:cstheme="minorHAnsi"/>
                                <w:b/>
                                <w:bCs/>
                                <w:sz w:val="28"/>
                                <w:szCs w:val="28"/>
                              </w:rPr>
                              <w:t>Development (PSED)</w:t>
                            </w:r>
                          </w:p>
                          <w:p w14:paraId="4FF6DF70" w14:textId="1E1CC68A" w:rsidR="00E9341D" w:rsidRPr="008466C3" w:rsidRDefault="00E9341D" w:rsidP="00E9341D">
                            <w:pPr>
                              <w:pStyle w:val="NoSpacing"/>
                              <w:rPr>
                                <w:rFonts w:cstheme="minorHAnsi"/>
                                <w:sz w:val="24"/>
                                <w:szCs w:val="24"/>
                              </w:rPr>
                            </w:pPr>
                            <w:r w:rsidRPr="008466C3">
                              <w:rPr>
                                <w:rFonts w:cstheme="minorHAnsi"/>
                                <w:sz w:val="24"/>
                                <w:szCs w:val="24"/>
                              </w:rPr>
                              <w:t xml:space="preserve">Students are supported to develop their self-help skills so that they can participate as independently as possible in their self-care routines. </w:t>
                            </w:r>
                            <w:r w:rsidR="00A94768">
                              <w:rPr>
                                <w:rFonts w:cstheme="minorHAnsi"/>
                                <w:sz w:val="24"/>
                                <w:szCs w:val="24"/>
                              </w:rPr>
                              <w:t xml:space="preserve">  </w:t>
                            </w:r>
                            <w:r w:rsidRPr="008466C3">
                              <w:rPr>
                                <w:rFonts w:cstheme="minorHAnsi"/>
                                <w:sz w:val="24"/>
                                <w:szCs w:val="24"/>
                              </w:rPr>
                              <w:t>Students are given opportunities to develop social interaction skills so that they can successfully and safely engage and interact with others</w:t>
                            </w:r>
                          </w:p>
                          <w:p w14:paraId="43F5198A" w14:textId="77777777" w:rsidR="00E9341D" w:rsidRDefault="00E934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92231" id="Text Box 1" o:spid="_x0000_s1032" type="#_x0000_t202" style="position:absolute;margin-left:-17.25pt;margin-top:33.9pt;width:810.7pt;height:5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" fillcolor="#f7caac [1301]" strokeweight=".5pt">
                <v:textbox>
                  <w:txbxContent>
                    <w:p w14:paraId="73D99C2A" w14:textId="14CBD16A" w:rsidR="00E9341D" w:rsidRPr="003D11E5" w:rsidRDefault="00E9341D" w:rsidP="00E9341D">
                      <w:pPr>
                        <w:pStyle w:val="NoSpacing"/>
                        <w:jc w:val="center"/>
                        <w:rPr>
                          <w:rFonts w:cstheme="minorHAnsi"/>
                          <w:b/>
                          <w:bCs/>
                          <w:sz w:val="28"/>
                          <w:szCs w:val="28"/>
                        </w:rPr>
                      </w:pPr>
                      <w:r w:rsidRPr="008466C3">
                        <w:rPr>
                          <w:rFonts w:cstheme="minorHAnsi"/>
                          <w:b/>
                          <w:bCs/>
                          <w:sz w:val="28"/>
                          <w:szCs w:val="28"/>
                        </w:rPr>
                        <w:t>Personal, Social and Emotional</w:t>
                      </w:r>
                      <w:r>
                        <w:rPr>
                          <w:rFonts w:cstheme="minorHAnsi"/>
                          <w:b/>
                          <w:bCs/>
                          <w:sz w:val="28"/>
                          <w:szCs w:val="28"/>
                        </w:rPr>
                        <w:t xml:space="preserve"> </w:t>
                      </w:r>
                      <w:r w:rsidRPr="003D11E5">
                        <w:rPr>
                          <w:rFonts w:cstheme="minorHAnsi"/>
                          <w:b/>
                          <w:bCs/>
                          <w:sz w:val="28"/>
                          <w:szCs w:val="28"/>
                        </w:rPr>
                        <w:t>Development (PSED)</w:t>
                      </w:r>
                    </w:p>
                    <w:p w14:paraId="4FF6DF70" w14:textId="1E1CC68A" w:rsidR="00E9341D" w:rsidRPr="008466C3" w:rsidRDefault="00E9341D" w:rsidP="00E9341D">
                      <w:pPr>
                        <w:pStyle w:val="NoSpacing"/>
                        <w:rPr>
                          <w:rFonts w:cstheme="minorHAnsi"/>
                          <w:sz w:val="24"/>
                          <w:szCs w:val="24"/>
                        </w:rPr>
                      </w:pPr>
                      <w:r w:rsidRPr="008466C3">
                        <w:rPr>
                          <w:rFonts w:cstheme="minorHAnsi"/>
                          <w:sz w:val="24"/>
                          <w:szCs w:val="24"/>
                        </w:rPr>
                        <w:t xml:space="preserve">Students are supported to develop their self-help skills so that they can participate as independently as possible in their self-care routines. </w:t>
                      </w:r>
                      <w:r w:rsidR="00A94768">
                        <w:rPr>
                          <w:rFonts w:cstheme="minorHAnsi"/>
                          <w:sz w:val="24"/>
                          <w:szCs w:val="24"/>
                        </w:rPr>
                        <w:t xml:space="preserve">  </w:t>
                      </w:r>
                      <w:r w:rsidRPr="008466C3">
                        <w:rPr>
                          <w:rFonts w:cstheme="minorHAnsi"/>
                          <w:sz w:val="24"/>
                          <w:szCs w:val="24"/>
                        </w:rPr>
                        <w:t>Students are given opportunities to develop social interaction skills so that they can successfully and safely engage and interact with others</w:t>
                      </w:r>
                    </w:p>
                    <w:p w14:paraId="43F5198A" w14:textId="77777777" w:rsidR="00E9341D" w:rsidRDefault="00E9341D"/>
                  </w:txbxContent>
                </v:textbox>
              </v:shape>
            </w:pict>
          </mc:Fallback>
        </mc:AlternateContent>
      </w:r>
      <w:r w:rsidR="00765D5F">
        <w:rPr>
          <w:noProof/>
          <w:lang w:eastAsia="en-GB"/>
        </w:rPr>
        <mc:AlternateContent>
          <mc:Choice Requires="wps">
            <w:drawing>
              <wp:anchor distT="0" distB="0" distL="114300" distR="114300" simplePos="0" relativeHeight="251661312" behindDoc="0" locked="0" layoutInCell="1" allowOverlap="1" wp14:anchorId="7DACDF5D" wp14:editId="3A774470">
                <wp:simplePos x="0" y="0"/>
                <wp:positionH relativeFrom="column">
                  <wp:posOffset>-238125</wp:posOffset>
                </wp:positionH>
                <wp:positionV relativeFrom="paragraph">
                  <wp:posOffset>1306831</wp:posOffset>
                </wp:positionV>
                <wp:extent cx="6429375" cy="10858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6429375" cy="1085850"/>
                        </a:xfrm>
                        <a:prstGeom prst="rect">
                          <a:avLst/>
                        </a:prstGeom>
                        <a:solidFill>
                          <a:schemeClr val="accent2">
                            <a:lumMod val="40000"/>
                            <a:lumOff val="60000"/>
                          </a:schemeClr>
                        </a:solidFill>
                        <a:ln w="6350">
                          <a:solidFill>
                            <a:prstClr val="black"/>
                          </a:solidFill>
                        </a:ln>
                      </wps:spPr>
                      <wps:txbx>
                        <w:txbxContent>
                          <w:p w14:paraId="03A71D05" w14:textId="77777777" w:rsidR="007D0520" w:rsidRPr="00BB5E64" w:rsidRDefault="007D0520" w:rsidP="007D0520">
                            <w:pPr>
                              <w:pStyle w:val="NoSpacing"/>
                              <w:jc w:val="center"/>
                              <w:rPr>
                                <w:rFonts w:cstheme="minorHAnsi"/>
                                <w:b/>
                                <w:bCs/>
                                <w:sz w:val="28"/>
                                <w:szCs w:val="28"/>
                              </w:rPr>
                            </w:pPr>
                            <w:r w:rsidRPr="00BB5E64">
                              <w:rPr>
                                <w:rFonts w:cstheme="minorHAnsi"/>
                                <w:b/>
                                <w:bCs/>
                                <w:sz w:val="28"/>
                                <w:szCs w:val="28"/>
                              </w:rPr>
                              <w:t>Wider Social Integration</w:t>
                            </w:r>
                          </w:p>
                          <w:p w14:paraId="0A80F1F8" w14:textId="163ABED7" w:rsidR="00D24EF1" w:rsidRPr="008466C3" w:rsidRDefault="00E00B03" w:rsidP="00D24EF1">
                            <w:pPr>
                              <w:pStyle w:val="NoSpacing"/>
                              <w:rPr>
                                <w:sz w:val="24"/>
                                <w:szCs w:val="24"/>
                              </w:rPr>
                            </w:pPr>
                            <w:r w:rsidRPr="008466C3">
                              <w:rPr>
                                <w:rFonts w:cstheme="minorHAnsi"/>
                                <w:sz w:val="24"/>
                                <w:szCs w:val="24"/>
                              </w:rPr>
                              <w:t xml:space="preserve">Opportunities are provided for students to participate in meaningful social activities alongside peers of different abilities. </w:t>
                            </w:r>
                            <w:r>
                              <w:rPr>
                                <w:rFonts w:cstheme="minorHAnsi"/>
                                <w:sz w:val="24"/>
                                <w:szCs w:val="24"/>
                              </w:rPr>
                              <w:t xml:space="preserve"> </w:t>
                            </w:r>
                            <w:r w:rsidRPr="008466C3">
                              <w:rPr>
                                <w:rFonts w:cstheme="minorHAnsi"/>
                                <w:sz w:val="24"/>
                                <w:szCs w:val="24"/>
                              </w:rPr>
                              <w:t xml:space="preserve">This includes attending assemblies, choir, </w:t>
                            </w:r>
                            <w:r>
                              <w:rPr>
                                <w:rFonts w:cstheme="minorHAnsi"/>
                                <w:sz w:val="24"/>
                                <w:szCs w:val="24"/>
                              </w:rPr>
                              <w:t>c</w:t>
                            </w:r>
                            <w:r w:rsidRPr="008466C3">
                              <w:rPr>
                                <w:rFonts w:cstheme="minorHAnsi"/>
                                <w:sz w:val="24"/>
                                <w:szCs w:val="24"/>
                              </w:rPr>
                              <w:t xml:space="preserve">urriculum days, etc.   </w:t>
                            </w:r>
                            <w:r w:rsidR="00D24EF1" w:rsidRPr="008466C3">
                              <w:rPr>
                                <w:sz w:val="24"/>
                                <w:szCs w:val="24"/>
                              </w:rPr>
                              <w:t xml:space="preserve">Students </w:t>
                            </w:r>
                            <w:r w:rsidR="00D24EF1">
                              <w:rPr>
                                <w:sz w:val="24"/>
                                <w:szCs w:val="24"/>
                              </w:rPr>
                              <w:t>are able to access t</w:t>
                            </w:r>
                            <w:r w:rsidR="00D24EF1" w:rsidRPr="008466C3">
                              <w:rPr>
                                <w:sz w:val="24"/>
                                <w:szCs w:val="24"/>
                              </w:rPr>
                              <w:t xml:space="preserve">he adapted tricycles and the </w:t>
                            </w:r>
                            <w:r w:rsidR="00D24EF1">
                              <w:rPr>
                                <w:sz w:val="24"/>
                                <w:szCs w:val="24"/>
                              </w:rPr>
                              <w:t>MSE</w:t>
                            </w:r>
                            <w:r w:rsidR="00D24EF1" w:rsidRPr="008466C3">
                              <w:rPr>
                                <w:sz w:val="24"/>
                                <w:szCs w:val="24"/>
                              </w:rPr>
                              <w:t xml:space="preserve"> room. Students may also access </w:t>
                            </w:r>
                            <w:r w:rsidR="00D24EF1">
                              <w:rPr>
                                <w:sz w:val="24"/>
                                <w:szCs w:val="24"/>
                              </w:rPr>
                              <w:t xml:space="preserve">sensory stories, sensory exploration, </w:t>
                            </w:r>
                            <w:r w:rsidR="00D24EF1" w:rsidRPr="008466C3">
                              <w:rPr>
                                <w:sz w:val="24"/>
                                <w:szCs w:val="24"/>
                              </w:rPr>
                              <w:t xml:space="preserve">music, choir and </w:t>
                            </w:r>
                            <w:r w:rsidR="00D24EF1">
                              <w:rPr>
                                <w:sz w:val="24"/>
                                <w:szCs w:val="24"/>
                              </w:rPr>
                              <w:t xml:space="preserve">sensory </w:t>
                            </w:r>
                            <w:r w:rsidR="00D24EF1" w:rsidRPr="008466C3">
                              <w:rPr>
                                <w:sz w:val="24"/>
                                <w:szCs w:val="24"/>
                              </w:rPr>
                              <w:t>art.</w:t>
                            </w:r>
                          </w:p>
                          <w:p w14:paraId="4AF697AD" w14:textId="77777777" w:rsidR="00E00B03" w:rsidRPr="008466C3" w:rsidRDefault="00E00B03" w:rsidP="00E00B03">
                            <w:pPr>
                              <w:pStyle w:val="NoSpacing"/>
                              <w:rPr>
                                <w:rFonts w:cstheme="minorHAnsi"/>
                                <w:sz w:val="24"/>
                                <w:szCs w:val="24"/>
                              </w:rPr>
                            </w:pPr>
                          </w:p>
                          <w:p w14:paraId="7125A62E" w14:textId="77777777" w:rsidR="00E00B03" w:rsidRDefault="00E00B03" w:rsidP="00E00B03">
                            <w:pPr>
                              <w:widowControl w:val="0"/>
                              <w:rPr>
                                <w:rFonts w:ascii="Calibri" w:hAnsi="Calibri" w:cs="Calibri"/>
                                <w:sz w:val="20"/>
                                <w:szCs w:val="20"/>
                              </w:rPr>
                            </w:pPr>
                            <w:r>
                              <w:t> </w:t>
                            </w:r>
                          </w:p>
                          <w:p w14:paraId="6B2FAE77" w14:textId="161657BC" w:rsidR="008466C3" w:rsidRDefault="008466C3" w:rsidP="008466C3">
                            <w:pPr>
                              <w:pStyle w:val="NoSpacing"/>
                            </w:pPr>
                          </w:p>
                          <w:p w14:paraId="1F44F794" w14:textId="77777777" w:rsidR="008466C3" w:rsidRDefault="008466C3" w:rsidP="008466C3">
                            <w:pPr>
                              <w:widowControl w:val="0"/>
                              <w:rPr>
                                <w:rFonts w:ascii="Calibri" w:hAnsi="Calibri" w:cs="Calibri"/>
                                <w:sz w:val="20"/>
                                <w:szCs w:val="20"/>
                              </w:rPr>
                            </w:pPr>
                            <w:r>
                              <w:t> </w:t>
                            </w:r>
                          </w:p>
                          <w:p w14:paraId="37AD7959" w14:textId="77777777" w:rsidR="00845E72" w:rsidRDefault="00845E72" w:rsidP="00845E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CDF5D" id="Text Box 14" o:spid="_x0000_s1033" type="#_x0000_t202" style="position:absolute;margin-left:-18.75pt;margin-top:102.9pt;width:506.25pt;height: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" fillcolor="#f7caac [1301]" strokeweight=".5pt">
                <v:textbox>
                  <w:txbxContent>
                    <w:p w14:paraId="03A71D05" w14:textId="77777777" w:rsidR="007D0520" w:rsidRPr="00BB5E64" w:rsidRDefault="007D0520" w:rsidP="007D0520">
                      <w:pPr>
                        <w:pStyle w:val="NoSpacing"/>
                        <w:jc w:val="center"/>
                        <w:rPr>
                          <w:rFonts w:cstheme="minorHAnsi"/>
                          <w:b/>
                          <w:bCs/>
                          <w:sz w:val="28"/>
                          <w:szCs w:val="28"/>
                        </w:rPr>
                      </w:pPr>
                      <w:r w:rsidRPr="00BB5E64">
                        <w:rPr>
                          <w:rFonts w:cstheme="minorHAnsi"/>
                          <w:b/>
                          <w:bCs/>
                          <w:sz w:val="28"/>
                          <w:szCs w:val="28"/>
                        </w:rPr>
                        <w:t>Wider Social Integration</w:t>
                      </w:r>
                    </w:p>
                    <w:p w14:paraId="0A80F1F8" w14:textId="163ABED7" w:rsidR="00D24EF1" w:rsidRPr="008466C3" w:rsidRDefault="00E00B03" w:rsidP="00D24EF1">
                      <w:pPr>
                        <w:pStyle w:val="NoSpacing"/>
                        <w:rPr>
                          <w:sz w:val="24"/>
                          <w:szCs w:val="24"/>
                        </w:rPr>
                      </w:pPr>
                      <w:r w:rsidRPr="008466C3">
                        <w:rPr>
                          <w:rFonts w:cstheme="minorHAnsi"/>
                          <w:sz w:val="24"/>
                          <w:szCs w:val="24"/>
                        </w:rPr>
                        <w:t xml:space="preserve">Opportunities are provided for students to participate in meaningful social activities alongside peers of different abilities. </w:t>
                      </w:r>
                      <w:r>
                        <w:rPr>
                          <w:rFonts w:cstheme="minorHAnsi"/>
                          <w:sz w:val="24"/>
                          <w:szCs w:val="24"/>
                        </w:rPr>
                        <w:t xml:space="preserve"> </w:t>
                      </w:r>
                      <w:r w:rsidRPr="008466C3">
                        <w:rPr>
                          <w:rFonts w:cstheme="minorHAnsi"/>
                          <w:sz w:val="24"/>
                          <w:szCs w:val="24"/>
                        </w:rPr>
                        <w:t xml:space="preserve">This includes attending assemblies, choir, </w:t>
                      </w:r>
                      <w:r>
                        <w:rPr>
                          <w:rFonts w:cstheme="minorHAnsi"/>
                          <w:sz w:val="24"/>
                          <w:szCs w:val="24"/>
                        </w:rPr>
                        <w:t>c</w:t>
                      </w:r>
                      <w:r w:rsidRPr="008466C3">
                        <w:rPr>
                          <w:rFonts w:cstheme="minorHAnsi"/>
                          <w:sz w:val="24"/>
                          <w:szCs w:val="24"/>
                        </w:rPr>
                        <w:t xml:space="preserve">urriculum days, etc.   </w:t>
                      </w:r>
                      <w:r w:rsidR="00D24EF1" w:rsidRPr="008466C3">
                        <w:rPr>
                          <w:sz w:val="24"/>
                          <w:szCs w:val="24"/>
                        </w:rPr>
                        <w:t xml:space="preserve">Students </w:t>
                      </w:r>
                      <w:r w:rsidR="00D24EF1">
                        <w:rPr>
                          <w:sz w:val="24"/>
                          <w:szCs w:val="24"/>
                        </w:rPr>
                        <w:t>are able to access t</w:t>
                      </w:r>
                      <w:r w:rsidR="00D24EF1" w:rsidRPr="008466C3">
                        <w:rPr>
                          <w:sz w:val="24"/>
                          <w:szCs w:val="24"/>
                        </w:rPr>
                        <w:t xml:space="preserve">he adapted tricycles and the </w:t>
                      </w:r>
                      <w:r w:rsidR="00D24EF1">
                        <w:rPr>
                          <w:sz w:val="24"/>
                          <w:szCs w:val="24"/>
                        </w:rPr>
                        <w:t>MSE</w:t>
                      </w:r>
                      <w:r w:rsidR="00D24EF1" w:rsidRPr="008466C3">
                        <w:rPr>
                          <w:sz w:val="24"/>
                          <w:szCs w:val="24"/>
                        </w:rPr>
                        <w:t xml:space="preserve"> room. Students may also access </w:t>
                      </w:r>
                      <w:r w:rsidR="00D24EF1">
                        <w:rPr>
                          <w:sz w:val="24"/>
                          <w:szCs w:val="24"/>
                        </w:rPr>
                        <w:t xml:space="preserve">sensory stories, sensory exploration, </w:t>
                      </w:r>
                      <w:r w:rsidR="00D24EF1" w:rsidRPr="008466C3">
                        <w:rPr>
                          <w:sz w:val="24"/>
                          <w:szCs w:val="24"/>
                        </w:rPr>
                        <w:t xml:space="preserve">music, choir and </w:t>
                      </w:r>
                      <w:r w:rsidR="00D24EF1">
                        <w:rPr>
                          <w:sz w:val="24"/>
                          <w:szCs w:val="24"/>
                        </w:rPr>
                        <w:t xml:space="preserve">sensory </w:t>
                      </w:r>
                      <w:r w:rsidR="00D24EF1" w:rsidRPr="008466C3">
                        <w:rPr>
                          <w:sz w:val="24"/>
                          <w:szCs w:val="24"/>
                        </w:rPr>
                        <w:t>art.</w:t>
                      </w:r>
                    </w:p>
                    <w:p w14:paraId="4AF697AD" w14:textId="77777777" w:rsidR="00E00B03" w:rsidRPr="008466C3" w:rsidRDefault="00E00B03" w:rsidP="00E00B03">
                      <w:pPr>
                        <w:pStyle w:val="NoSpacing"/>
                        <w:rPr>
                          <w:rFonts w:cstheme="minorHAnsi"/>
                          <w:sz w:val="24"/>
                          <w:szCs w:val="24"/>
                        </w:rPr>
                      </w:pPr>
                    </w:p>
                    <w:p w14:paraId="7125A62E" w14:textId="77777777" w:rsidR="00E00B03" w:rsidRDefault="00E00B03" w:rsidP="00E00B03">
                      <w:pPr>
                        <w:widowControl w:val="0"/>
                        <w:rPr>
                          <w:rFonts w:ascii="Calibri" w:hAnsi="Calibri" w:cs="Calibri"/>
                          <w:sz w:val="20"/>
                          <w:szCs w:val="20"/>
                        </w:rPr>
                      </w:pPr>
                      <w:r>
                        <w:t> </w:t>
                      </w:r>
                    </w:p>
                    <w:p w14:paraId="6B2FAE77" w14:textId="161657BC" w:rsidR="008466C3" w:rsidRDefault="008466C3" w:rsidP="008466C3">
                      <w:pPr>
                        <w:pStyle w:val="NoSpacing"/>
                      </w:pPr>
                    </w:p>
                    <w:p w14:paraId="1F44F794" w14:textId="77777777" w:rsidR="008466C3" w:rsidRDefault="008466C3" w:rsidP="008466C3">
                      <w:pPr>
                        <w:widowControl w:val="0"/>
                        <w:rPr>
                          <w:rFonts w:ascii="Calibri" w:hAnsi="Calibri" w:cs="Calibri"/>
                          <w:sz w:val="20"/>
                          <w:szCs w:val="20"/>
                        </w:rPr>
                      </w:pPr>
                      <w:r>
                        <w:t> </w:t>
                      </w:r>
                    </w:p>
                    <w:p w14:paraId="37AD7959" w14:textId="77777777" w:rsidR="00845E72" w:rsidRDefault="00845E72" w:rsidP="00845E72"/>
                  </w:txbxContent>
                </v:textbox>
              </v:shape>
            </w:pict>
          </mc:Fallback>
        </mc:AlternateContent>
      </w:r>
    </w:p>
    <w:sectPr w:rsidR="008D2CF8" w:rsidSect="003226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4141B4"/>
    <w:multiLevelType w:val="hybridMultilevel"/>
    <w:tmpl w:val="BD0E43AC"/>
    <w:lvl w:ilvl="0" w:tplc="782A5A6E">
      <w:start w:val="1"/>
      <w:numFmt w:val="bullet"/>
      <w:lvlText w:val="•"/>
      <w:lvlJc w:val="left"/>
      <w:pPr>
        <w:tabs>
          <w:tab w:val="num" w:pos="720"/>
        </w:tabs>
        <w:ind w:left="720" w:hanging="360"/>
      </w:pPr>
      <w:rPr>
        <w:rFonts w:ascii="Times New Roman" w:hAnsi="Times New Roman" w:hint="default"/>
      </w:rPr>
    </w:lvl>
    <w:lvl w:ilvl="1" w:tplc="A0960ED6" w:tentative="1">
      <w:start w:val="1"/>
      <w:numFmt w:val="bullet"/>
      <w:lvlText w:val="•"/>
      <w:lvlJc w:val="left"/>
      <w:pPr>
        <w:tabs>
          <w:tab w:val="num" w:pos="1440"/>
        </w:tabs>
        <w:ind w:left="1440" w:hanging="360"/>
      </w:pPr>
      <w:rPr>
        <w:rFonts w:ascii="Times New Roman" w:hAnsi="Times New Roman" w:hint="default"/>
      </w:rPr>
    </w:lvl>
    <w:lvl w:ilvl="2" w:tplc="7E980FC2" w:tentative="1">
      <w:start w:val="1"/>
      <w:numFmt w:val="bullet"/>
      <w:lvlText w:val="•"/>
      <w:lvlJc w:val="left"/>
      <w:pPr>
        <w:tabs>
          <w:tab w:val="num" w:pos="2160"/>
        </w:tabs>
        <w:ind w:left="2160" w:hanging="360"/>
      </w:pPr>
      <w:rPr>
        <w:rFonts w:ascii="Times New Roman" w:hAnsi="Times New Roman" w:hint="default"/>
      </w:rPr>
    </w:lvl>
    <w:lvl w:ilvl="3" w:tplc="F6B87522" w:tentative="1">
      <w:start w:val="1"/>
      <w:numFmt w:val="bullet"/>
      <w:lvlText w:val="•"/>
      <w:lvlJc w:val="left"/>
      <w:pPr>
        <w:tabs>
          <w:tab w:val="num" w:pos="2880"/>
        </w:tabs>
        <w:ind w:left="2880" w:hanging="360"/>
      </w:pPr>
      <w:rPr>
        <w:rFonts w:ascii="Times New Roman" w:hAnsi="Times New Roman" w:hint="default"/>
      </w:rPr>
    </w:lvl>
    <w:lvl w:ilvl="4" w:tplc="217E4558" w:tentative="1">
      <w:start w:val="1"/>
      <w:numFmt w:val="bullet"/>
      <w:lvlText w:val="•"/>
      <w:lvlJc w:val="left"/>
      <w:pPr>
        <w:tabs>
          <w:tab w:val="num" w:pos="3600"/>
        </w:tabs>
        <w:ind w:left="3600" w:hanging="360"/>
      </w:pPr>
      <w:rPr>
        <w:rFonts w:ascii="Times New Roman" w:hAnsi="Times New Roman" w:hint="default"/>
      </w:rPr>
    </w:lvl>
    <w:lvl w:ilvl="5" w:tplc="9196AF66" w:tentative="1">
      <w:start w:val="1"/>
      <w:numFmt w:val="bullet"/>
      <w:lvlText w:val="•"/>
      <w:lvlJc w:val="left"/>
      <w:pPr>
        <w:tabs>
          <w:tab w:val="num" w:pos="4320"/>
        </w:tabs>
        <w:ind w:left="4320" w:hanging="360"/>
      </w:pPr>
      <w:rPr>
        <w:rFonts w:ascii="Times New Roman" w:hAnsi="Times New Roman" w:hint="default"/>
      </w:rPr>
    </w:lvl>
    <w:lvl w:ilvl="6" w:tplc="5E72B49E" w:tentative="1">
      <w:start w:val="1"/>
      <w:numFmt w:val="bullet"/>
      <w:lvlText w:val="•"/>
      <w:lvlJc w:val="left"/>
      <w:pPr>
        <w:tabs>
          <w:tab w:val="num" w:pos="5040"/>
        </w:tabs>
        <w:ind w:left="5040" w:hanging="360"/>
      </w:pPr>
      <w:rPr>
        <w:rFonts w:ascii="Times New Roman" w:hAnsi="Times New Roman" w:hint="default"/>
      </w:rPr>
    </w:lvl>
    <w:lvl w:ilvl="7" w:tplc="81BA5A8E" w:tentative="1">
      <w:start w:val="1"/>
      <w:numFmt w:val="bullet"/>
      <w:lvlText w:val="•"/>
      <w:lvlJc w:val="left"/>
      <w:pPr>
        <w:tabs>
          <w:tab w:val="num" w:pos="5760"/>
        </w:tabs>
        <w:ind w:left="5760" w:hanging="360"/>
      </w:pPr>
      <w:rPr>
        <w:rFonts w:ascii="Times New Roman" w:hAnsi="Times New Roman" w:hint="default"/>
      </w:rPr>
    </w:lvl>
    <w:lvl w:ilvl="8" w:tplc="8A6CF1B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72"/>
    <w:rsid w:val="000E7922"/>
    <w:rsid w:val="00127E8A"/>
    <w:rsid w:val="00154860"/>
    <w:rsid w:val="001D2450"/>
    <w:rsid w:val="00214768"/>
    <w:rsid w:val="00364F27"/>
    <w:rsid w:val="003D11E5"/>
    <w:rsid w:val="004D11A2"/>
    <w:rsid w:val="0052723A"/>
    <w:rsid w:val="005C1940"/>
    <w:rsid w:val="006166A4"/>
    <w:rsid w:val="00765D5F"/>
    <w:rsid w:val="00774251"/>
    <w:rsid w:val="007D0520"/>
    <w:rsid w:val="00845E72"/>
    <w:rsid w:val="008466C3"/>
    <w:rsid w:val="008D2CF8"/>
    <w:rsid w:val="009C07FA"/>
    <w:rsid w:val="00A94768"/>
    <w:rsid w:val="00C33570"/>
    <w:rsid w:val="00D24EF1"/>
    <w:rsid w:val="00E00B03"/>
    <w:rsid w:val="00E8104C"/>
    <w:rsid w:val="00E9341D"/>
    <w:rsid w:val="00ED0B6E"/>
    <w:rsid w:val="00F26AFA"/>
    <w:rsid w:val="00FB6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F4318"/>
  <w15:chartTrackingRefBased/>
  <w15:docId w15:val="{0ADFA710-9184-4DDB-8A73-540DF6FB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5E72"/>
    <w:pPr>
      <w:spacing w:after="0" w:line="240" w:lineRule="auto"/>
    </w:pPr>
  </w:style>
  <w:style w:type="paragraph" w:styleId="BalloonText">
    <w:name w:val="Balloon Text"/>
    <w:basedOn w:val="Normal"/>
    <w:link w:val="BalloonTextChar"/>
    <w:uiPriority w:val="99"/>
    <w:semiHidden/>
    <w:unhideWhenUsed/>
    <w:rsid w:val="00154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860"/>
    <w:rPr>
      <w:rFonts w:ascii="Segoe UI" w:hAnsi="Segoe UI" w:cs="Segoe UI"/>
      <w:sz w:val="18"/>
      <w:szCs w:val="18"/>
    </w:rPr>
  </w:style>
  <w:style w:type="paragraph" w:styleId="NormalWeb">
    <w:name w:val="Normal (Web)"/>
    <w:basedOn w:val="Normal"/>
    <w:uiPriority w:val="99"/>
    <w:semiHidden/>
    <w:unhideWhenUsed/>
    <w:rsid w:val="007742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5311">
      <w:bodyDiv w:val="1"/>
      <w:marLeft w:val="0"/>
      <w:marRight w:val="0"/>
      <w:marTop w:val="0"/>
      <w:marBottom w:val="0"/>
      <w:divBdr>
        <w:top w:val="none" w:sz="0" w:space="0" w:color="auto"/>
        <w:left w:val="none" w:sz="0" w:space="0" w:color="auto"/>
        <w:bottom w:val="none" w:sz="0" w:space="0" w:color="auto"/>
        <w:right w:val="none" w:sz="0" w:space="0" w:color="auto"/>
      </w:divBdr>
    </w:div>
    <w:div w:id="98722757">
      <w:bodyDiv w:val="1"/>
      <w:marLeft w:val="0"/>
      <w:marRight w:val="0"/>
      <w:marTop w:val="0"/>
      <w:marBottom w:val="0"/>
      <w:divBdr>
        <w:top w:val="none" w:sz="0" w:space="0" w:color="auto"/>
        <w:left w:val="none" w:sz="0" w:space="0" w:color="auto"/>
        <w:bottom w:val="none" w:sz="0" w:space="0" w:color="auto"/>
        <w:right w:val="none" w:sz="0" w:space="0" w:color="auto"/>
      </w:divBdr>
    </w:div>
    <w:div w:id="194386542">
      <w:bodyDiv w:val="1"/>
      <w:marLeft w:val="0"/>
      <w:marRight w:val="0"/>
      <w:marTop w:val="0"/>
      <w:marBottom w:val="0"/>
      <w:divBdr>
        <w:top w:val="none" w:sz="0" w:space="0" w:color="auto"/>
        <w:left w:val="none" w:sz="0" w:space="0" w:color="auto"/>
        <w:bottom w:val="none" w:sz="0" w:space="0" w:color="auto"/>
        <w:right w:val="none" w:sz="0" w:space="0" w:color="auto"/>
      </w:divBdr>
    </w:div>
    <w:div w:id="468401110">
      <w:bodyDiv w:val="1"/>
      <w:marLeft w:val="0"/>
      <w:marRight w:val="0"/>
      <w:marTop w:val="0"/>
      <w:marBottom w:val="0"/>
      <w:divBdr>
        <w:top w:val="none" w:sz="0" w:space="0" w:color="auto"/>
        <w:left w:val="none" w:sz="0" w:space="0" w:color="auto"/>
        <w:bottom w:val="none" w:sz="0" w:space="0" w:color="auto"/>
        <w:right w:val="none" w:sz="0" w:space="0" w:color="auto"/>
      </w:divBdr>
    </w:div>
    <w:div w:id="757094719">
      <w:bodyDiv w:val="1"/>
      <w:marLeft w:val="0"/>
      <w:marRight w:val="0"/>
      <w:marTop w:val="0"/>
      <w:marBottom w:val="0"/>
      <w:divBdr>
        <w:top w:val="none" w:sz="0" w:space="0" w:color="auto"/>
        <w:left w:val="none" w:sz="0" w:space="0" w:color="auto"/>
        <w:bottom w:val="none" w:sz="0" w:space="0" w:color="auto"/>
        <w:right w:val="none" w:sz="0" w:space="0" w:color="auto"/>
      </w:divBdr>
      <w:divsChild>
        <w:div w:id="1172261350">
          <w:marLeft w:val="547"/>
          <w:marRight w:val="0"/>
          <w:marTop w:val="0"/>
          <w:marBottom w:val="0"/>
          <w:divBdr>
            <w:top w:val="none" w:sz="0" w:space="0" w:color="auto"/>
            <w:left w:val="none" w:sz="0" w:space="0" w:color="auto"/>
            <w:bottom w:val="none" w:sz="0" w:space="0" w:color="auto"/>
            <w:right w:val="none" w:sz="0" w:space="0" w:color="auto"/>
          </w:divBdr>
        </w:div>
      </w:divsChild>
    </w:div>
    <w:div w:id="1608393633">
      <w:bodyDiv w:val="1"/>
      <w:marLeft w:val="0"/>
      <w:marRight w:val="0"/>
      <w:marTop w:val="0"/>
      <w:marBottom w:val="0"/>
      <w:divBdr>
        <w:top w:val="none" w:sz="0" w:space="0" w:color="auto"/>
        <w:left w:val="none" w:sz="0" w:space="0" w:color="auto"/>
        <w:bottom w:val="none" w:sz="0" w:space="0" w:color="auto"/>
        <w:right w:val="none" w:sz="0" w:space="0" w:color="auto"/>
      </w:divBdr>
    </w:div>
    <w:div w:id="1693993862">
      <w:bodyDiv w:val="1"/>
      <w:marLeft w:val="0"/>
      <w:marRight w:val="0"/>
      <w:marTop w:val="0"/>
      <w:marBottom w:val="0"/>
      <w:divBdr>
        <w:top w:val="none" w:sz="0" w:space="0" w:color="auto"/>
        <w:left w:val="none" w:sz="0" w:space="0" w:color="auto"/>
        <w:bottom w:val="none" w:sz="0" w:space="0" w:color="auto"/>
        <w:right w:val="none" w:sz="0" w:space="0" w:color="auto"/>
      </w:divBdr>
    </w:div>
    <w:div w:id="1968387795">
      <w:bodyDiv w:val="1"/>
      <w:marLeft w:val="0"/>
      <w:marRight w:val="0"/>
      <w:marTop w:val="0"/>
      <w:marBottom w:val="0"/>
      <w:divBdr>
        <w:top w:val="none" w:sz="0" w:space="0" w:color="auto"/>
        <w:left w:val="none" w:sz="0" w:space="0" w:color="auto"/>
        <w:bottom w:val="none" w:sz="0" w:space="0" w:color="auto"/>
        <w:right w:val="none" w:sz="0" w:space="0" w:color="auto"/>
      </w:divBdr>
    </w:div>
    <w:div w:id="20671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Lowry</dc:creator>
  <cp:keywords/>
  <dc:description/>
  <cp:lastModifiedBy>Caroline Lowry</cp:lastModifiedBy>
  <cp:revision>17</cp:revision>
  <cp:lastPrinted>2021-04-20T11:52:00Z</cp:lastPrinted>
  <dcterms:created xsi:type="dcterms:W3CDTF">2021-04-19T08:38:00Z</dcterms:created>
  <dcterms:modified xsi:type="dcterms:W3CDTF">2021-06-18T07:33:00Z</dcterms:modified>
</cp:coreProperties>
</file>